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C07CE" w14:textId="77777777" w:rsidR="000764C8" w:rsidRPr="005865F6" w:rsidRDefault="000764C8" w:rsidP="005865F6">
      <w:pPr>
        <w:pStyle w:val="3"/>
        <w:shd w:val="clear" w:color="auto" w:fill="FFFFFF"/>
        <w:spacing w:before="225" w:after="135" w:line="390" w:lineRule="atLeast"/>
        <w:ind w:left="-851"/>
        <w:jc w:val="both"/>
        <w:textAlignment w:val="baseline"/>
        <w:rPr>
          <w:rFonts w:ascii="Times New Roman" w:hAnsi="Times New Roman" w:cs="Times New Roman"/>
          <w:color w:val="1E1E1E"/>
          <w:sz w:val="28"/>
          <w:szCs w:val="28"/>
        </w:rPr>
      </w:pPr>
      <w:bookmarkStart w:id="0" w:name="_GoBack"/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Бухгалтерлік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есепте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төленбеген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,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мерзімі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өткен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кредит (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қарыз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)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және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ол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бойынша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сыйақы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,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құжаттамалық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есеп-қисаптар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мен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кепiлдiктер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бойынша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дебиторлық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берешек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түрінде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борышкерге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қойылатын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талаптың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мөлшерін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азайтуды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есепке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алу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бойынша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салық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тіркелімінің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нысанын</w:t>
      </w:r>
      <w:proofErr w:type="spellEnd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5865F6">
        <w:rPr>
          <w:rFonts w:ascii="Times New Roman" w:hAnsi="Times New Roman" w:cs="Times New Roman"/>
          <w:b/>
          <w:bCs/>
          <w:color w:val="1E1E1E"/>
          <w:sz w:val="28"/>
          <w:szCs w:val="28"/>
        </w:rPr>
        <w:t>жасау</w:t>
      </w:r>
      <w:proofErr w:type="spellEnd"/>
    </w:p>
    <w:p w14:paraId="6F345595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33. Осы </w:t>
      </w:r>
      <w:proofErr w:type="spellStart"/>
      <w:r w:rsidRPr="000764C8">
        <w:rPr>
          <w:color w:val="000000"/>
          <w:spacing w:val="2"/>
          <w:sz w:val="22"/>
          <w:szCs w:val="22"/>
        </w:rPr>
        <w:t>бухгалтерлік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есепте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төленбеген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мерзімі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өткен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кредит (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сыйақы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құжаттамалық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есеп-қисаптар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кепiлдiктер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дебиторлық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берешек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түрінде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борышкерге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қойылатын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талаптың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мөлшерін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азайтуды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есепке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алу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тіркелімдерінің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нысаны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250-бабы 1-тармағына </w:t>
      </w:r>
      <w:proofErr w:type="spellStart"/>
      <w:r w:rsidRPr="000764C8">
        <w:rPr>
          <w:color w:val="000000"/>
          <w:spacing w:val="2"/>
          <w:sz w:val="22"/>
          <w:szCs w:val="22"/>
        </w:rPr>
        <w:t>сәйкес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бухгалтерлік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есепте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борышкерге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талап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мөлшерін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азайту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кезінде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табыс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болып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танылмайтын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232-бабы 5-тармағының 8) </w:t>
      </w:r>
      <w:proofErr w:type="spellStart"/>
      <w:r w:rsidRPr="000764C8">
        <w:rPr>
          <w:color w:val="000000"/>
          <w:spacing w:val="2"/>
          <w:sz w:val="22"/>
          <w:szCs w:val="22"/>
        </w:rPr>
        <w:t>тармақшасына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сәйкес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провизияларды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764C8">
        <w:rPr>
          <w:color w:val="000000"/>
          <w:spacing w:val="2"/>
          <w:sz w:val="22"/>
          <w:szCs w:val="22"/>
        </w:rPr>
        <w:t>резевтерді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құру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шығындар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соммасын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шегерімге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жатқызуға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құқығы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бар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төлеушілермен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бұрын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шегерімге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жатқызылған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провизиялардың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764C8">
        <w:rPr>
          <w:color w:val="000000"/>
          <w:spacing w:val="2"/>
          <w:sz w:val="22"/>
          <w:szCs w:val="22"/>
        </w:rPr>
        <w:t>резервтердің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мөлшерін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тиісті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мерзімінде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үшін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арналған</w:t>
      </w:r>
      <w:proofErr w:type="spellEnd"/>
      <w:r w:rsidRPr="000764C8">
        <w:rPr>
          <w:color w:val="000000"/>
          <w:spacing w:val="2"/>
          <w:sz w:val="22"/>
          <w:szCs w:val="22"/>
        </w:rPr>
        <w:t>.</w:t>
      </w:r>
    </w:p>
    <w:p w14:paraId="45C416C3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>      34. "</w:t>
      </w:r>
      <w:proofErr w:type="spellStart"/>
      <w:r w:rsidRPr="000764C8">
        <w:rPr>
          <w:color w:val="000000"/>
          <w:spacing w:val="2"/>
          <w:sz w:val="22"/>
          <w:szCs w:val="22"/>
        </w:rPr>
        <w:t>Бухгалтерлік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есепте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төленбеген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мерзімі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өткен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кредит (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сыйақы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құжаттамалық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есеп-қисаптар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кепiлдiктер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дебиторлық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берешек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түрінде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борышкерге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қойылатын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талаптың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мөлшерін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азайту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0764C8">
        <w:rPr>
          <w:color w:val="000000"/>
          <w:spacing w:val="2"/>
          <w:sz w:val="22"/>
          <w:szCs w:val="22"/>
        </w:rPr>
        <w:t>кестесінде</w:t>
      </w:r>
      <w:proofErr w:type="spellEnd"/>
      <w:r w:rsidRPr="000764C8">
        <w:rPr>
          <w:color w:val="000000"/>
          <w:spacing w:val="2"/>
          <w:sz w:val="22"/>
          <w:szCs w:val="22"/>
        </w:rPr>
        <w:t>:</w:t>
      </w:r>
    </w:p>
    <w:p w14:paraId="0EAA0465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0764C8">
        <w:rPr>
          <w:color w:val="000000"/>
          <w:spacing w:val="2"/>
          <w:sz w:val="22"/>
          <w:szCs w:val="22"/>
        </w:rPr>
        <w:t>жолдың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реттік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нөмірі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2B774A18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0764C8">
        <w:rPr>
          <w:color w:val="000000"/>
          <w:spacing w:val="2"/>
          <w:sz w:val="22"/>
          <w:szCs w:val="22"/>
        </w:rPr>
        <w:t>борышкердің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ЖСН/БСН;</w:t>
      </w:r>
    </w:p>
    <w:p w14:paraId="1A62456D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0764C8">
        <w:rPr>
          <w:color w:val="000000"/>
          <w:spacing w:val="2"/>
          <w:sz w:val="22"/>
          <w:szCs w:val="22"/>
        </w:rPr>
        <w:t>борышкердің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тегін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әкесінің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бар </w:t>
      </w:r>
      <w:proofErr w:type="spellStart"/>
      <w:r w:rsidRPr="000764C8">
        <w:rPr>
          <w:color w:val="000000"/>
          <w:spacing w:val="2"/>
          <w:sz w:val="22"/>
          <w:szCs w:val="22"/>
        </w:rPr>
        <w:t>болған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жағдайда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атауы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470E1DBF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4) 4-бағанда – </w:t>
      </w:r>
      <w:proofErr w:type="spellStart"/>
      <w:r w:rsidRPr="000764C8">
        <w:rPr>
          <w:color w:val="000000"/>
          <w:spacing w:val="2"/>
          <w:sz w:val="22"/>
          <w:szCs w:val="22"/>
        </w:rPr>
        <w:t>төленбеген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мерзімі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өткен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кредит (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сыйақы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түрінде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берешегі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бар </w:t>
      </w:r>
      <w:proofErr w:type="spellStart"/>
      <w:r w:rsidRPr="000764C8">
        <w:rPr>
          <w:color w:val="000000"/>
          <w:spacing w:val="2"/>
          <w:sz w:val="22"/>
          <w:szCs w:val="22"/>
        </w:rPr>
        <w:t>банктік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кепілдемені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аккредитивті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шығару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келісім-шартының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банктік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шартының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нөмірі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күні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0397F63E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0764C8">
        <w:rPr>
          <w:color w:val="000000"/>
          <w:spacing w:val="2"/>
          <w:sz w:val="22"/>
          <w:szCs w:val="22"/>
        </w:rPr>
        <w:t>мұндай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талап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қою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құқығы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бар-</w:t>
      </w:r>
      <w:proofErr w:type="spellStart"/>
      <w:r w:rsidRPr="000764C8">
        <w:rPr>
          <w:color w:val="000000"/>
          <w:spacing w:val="2"/>
          <w:sz w:val="22"/>
          <w:szCs w:val="22"/>
        </w:rPr>
        <w:t>жоғы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кезінде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құжаттамалық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есеп-қисаптар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кепiлдiктер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дебиторлық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берешек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кредит (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талап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қою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құқығын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толық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ішінара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тоқтату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соңғы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шешімінің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нөмірі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күні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77CE516E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0764C8">
        <w:rPr>
          <w:color w:val="000000"/>
          <w:spacing w:val="2"/>
          <w:sz w:val="22"/>
          <w:szCs w:val="22"/>
        </w:rPr>
        <w:t>құжаттамалық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есеп-қисаптар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кепiлдiктер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дебиторлық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берешек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төленбеген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мерзімі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өткен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кредит (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сыйақының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сомасы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4116EFE8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0764C8">
        <w:rPr>
          <w:color w:val="000000"/>
          <w:spacing w:val="2"/>
          <w:sz w:val="22"/>
          <w:szCs w:val="22"/>
        </w:rPr>
        <w:t>төленбеген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мерзімі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өткен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кредит (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сыйақы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түрінде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бухгалтерлік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есебінде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борышкерге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қойылатын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талаптың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мөлшерін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азайтуды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жүзеге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асырған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негізгі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құжаттың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нөмірі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күні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27FE765E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8) 8-бағанда – </w:t>
      </w:r>
      <w:proofErr w:type="spellStart"/>
      <w:r w:rsidRPr="000764C8">
        <w:rPr>
          <w:color w:val="000000"/>
          <w:spacing w:val="2"/>
          <w:sz w:val="22"/>
          <w:szCs w:val="22"/>
        </w:rPr>
        <w:t>халықаралық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қаржылық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есептілік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стандарттарына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Қазақстан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Республикасының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бухгалтерлік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пен </w:t>
      </w:r>
      <w:proofErr w:type="spellStart"/>
      <w:r w:rsidRPr="000764C8">
        <w:rPr>
          <w:color w:val="000000"/>
          <w:spacing w:val="2"/>
          <w:sz w:val="22"/>
          <w:szCs w:val="22"/>
        </w:rPr>
        <w:t>қаржылық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есептілік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туралы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заңнамасының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талаптарына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сәйкес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құжаттамалық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есеп-қисаптар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кепiлдiктер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төленбеген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мерзімі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өткен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кредит (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сыйақы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түрінде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бухгалтерлік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есебінде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борышкерге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қойылатын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талаптың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мөлшерін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азайту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сомасы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680FBAE1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lastRenderedPageBreak/>
        <w:t xml:space="preserve">      9) 9-бағанда </w:t>
      </w:r>
      <w:proofErr w:type="spellStart"/>
      <w:r w:rsidRPr="000764C8">
        <w:rPr>
          <w:color w:val="000000"/>
          <w:spacing w:val="2"/>
          <w:sz w:val="22"/>
          <w:szCs w:val="22"/>
        </w:rPr>
        <w:t>бұрынғы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кезеңдерiнде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шегерімге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жататын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құжаттамалық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есеп-қисаптар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кепiлдiктер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дебиторлық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берешек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кредит (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сыйақыға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қарсы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провизиялар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764C8">
        <w:rPr>
          <w:color w:val="000000"/>
          <w:spacing w:val="2"/>
          <w:sz w:val="22"/>
          <w:szCs w:val="22"/>
        </w:rPr>
        <w:t>резервтер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сомасы</w:t>
      </w:r>
      <w:proofErr w:type="spellEnd"/>
      <w:r w:rsidRPr="000764C8">
        <w:rPr>
          <w:color w:val="000000"/>
          <w:spacing w:val="2"/>
          <w:sz w:val="22"/>
          <w:szCs w:val="22"/>
        </w:rPr>
        <w:t>.</w:t>
      </w:r>
    </w:p>
    <w:p w14:paraId="3E81358F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35. </w:t>
      </w:r>
      <w:proofErr w:type="spellStart"/>
      <w:r w:rsidRPr="000764C8">
        <w:rPr>
          <w:color w:val="000000"/>
          <w:spacing w:val="2"/>
          <w:sz w:val="22"/>
          <w:szCs w:val="22"/>
        </w:rPr>
        <w:t>Егер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қате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деректер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жағдайда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қателерді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түзеу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тек </w:t>
      </w:r>
      <w:proofErr w:type="spellStart"/>
      <w:r w:rsidRPr="000764C8">
        <w:rPr>
          <w:color w:val="000000"/>
          <w:spacing w:val="2"/>
          <w:sz w:val="22"/>
          <w:szCs w:val="22"/>
        </w:rPr>
        <w:t>өзгеріс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толықтыру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нөмірлері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ғана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толтырылатын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көрсетілетін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нысанын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764C8">
        <w:rPr>
          <w:color w:val="000000"/>
          <w:spacing w:val="2"/>
          <w:sz w:val="22"/>
          <w:szCs w:val="22"/>
        </w:rPr>
        <w:t>бұдан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әрі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-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жасау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жолымен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жүзеге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асырылады</w:t>
      </w:r>
      <w:proofErr w:type="spellEnd"/>
      <w:r w:rsidRPr="000764C8">
        <w:rPr>
          <w:color w:val="000000"/>
          <w:spacing w:val="2"/>
          <w:sz w:val="22"/>
          <w:szCs w:val="22"/>
        </w:rPr>
        <w:t>.</w:t>
      </w:r>
    </w:p>
    <w:p w14:paraId="7DF09765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өзгеріс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толықтыру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енгізу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жіберілген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қателіктердің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сипатына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қарай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мынадай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тәртіппен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жүргізіледі</w:t>
      </w:r>
      <w:proofErr w:type="spellEnd"/>
      <w:r w:rsidRPr="000764C8">
        <w:rPr>
          <w:color w:val="000000"/>
          <w:spacing w:val="2"/>
          <w:sz w:val="22"/>
          <w:szCs w:val="22"/>
        </w:rPr>
        <w:t>:</w:t>
      </w:r>
    </w:p>
    <w:p w14:paraId="11ED05D7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2, 3, 4, 5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7-бағандарында </w:t>
      </w:r>
      <w:proofErr w:type="spellStart"/>
      <w:r w:rsidRPr="000764C8">
        <w:rPr>
          <w:color w:val="000000"/>
          <w:spacing w:val="2"/>
          <w:sz w:val="22"/>
          <w:szCs w:val="22"/>
        </w:rPr>
        <w:t>қателіктер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табылған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жағдайда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тиісті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деректемелер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0764C8">
        <w:rPr>
          <w:color w:val="000000"/>
          <w:spacing w:val="2"/>
          <w:sz w:val="22"/>
          <w:szCs w:val="22"/>
        </w:rPr>
        <w:t>Бұл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ретте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егер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қате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бір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бірнеше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бағанда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жіберілген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жағдайда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бағандардың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барлығының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4D05BE3B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6, 8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9-бағандарында </w:t>
      </w:r>
      <w:proofErr w:type="spellStart"/>
      <w:r w:rsidRPr="000764C8">
        <w:rPr>
          <w:color w:val="000000"/>
          <w:spacing w:val="2"/>
          <w:sz w:val="22"/>
          <w:szCs w:val="22"/>
        </w:rPr>
        <w:t>қателіктер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табылған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жағдайда</w:t>
      </w:r>
      <w:proofErr w:type="spellEnd"/>
      <w:r w:rsidRPr="000764C8">
        <w:rPr>
          <w:color w:val="000000"/>
          <w:spacing w:val="2"/>
          <w:sz w:val="22"/>
          <w:szCs w:val="22"/>
        </w:rPr>
        <w:t>:</w:t>
      </w:r>
    </w:p>
    <w:p w14:paraId="705FAEF4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2, 3, 4, 5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7-бағандарында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2, 3, 4, 5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7-бағандарының </w:t>
      </w:r>
      <w:proofErr w:type="spellStart"/>
      <w:r w:rsidRPr="000764C8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21C7B875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6, 8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9-бағандарында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6, 8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9-бағандарында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сомалармен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салыстыру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айырма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сомасы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764C8">
        <w:rPr>
          <w:color w:val="000000"/>
          <w:spacing w:val="2"/>
          <w:sz w:val="22"/>
          <w:szCs w:val="22"/>
        </w:rPr>
        <w:t>.</w:t>
      </w:r>
    </w:p>
    <w:p w14:paraId="05FC370D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6, 8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9-бағандарының </w:t>
      </w:r>
      <w:proofErr w:type="spellStart"/>
      <w:r w:rsidRPr="000764C8">
        <w:rPr>
          <w:color w:val="000000"/>
          <w:spacing w:val="2"/>
          <w:sz w:val="22"/>
          <w:szCs w:val="22"/>
        </w:rPr>
        <w:t>мәндерін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азайтуға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бағытталған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енгізу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кезінде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айырма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сомасы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6, 8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9-бағандарында "–" </w:t>
      </w:r>
      <w:proofErr w:type="spellStart"/>
      <w:r w:rsidRPr="000764C8">
        <w:rPr>
          <w:color w:val="000000"/>
          <w:spacing w:val="2"/>
          <w:sz w:val="22"/>
          <w:szCs w:val="22"/>
        </w:rPr>
        <w:t>алу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белгісімен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37D89955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бухгалтерлік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есепте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төленбеген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мерзімі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өткен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кредит (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сыйақы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құжаттамалық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есеп-қисаптар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кепiлдiктер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дебиторлық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берешек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борышкерге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қойылатын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талаптың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мөлшерін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азайту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сомасын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енгізу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қажет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жағдайда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0764C8">
        <w:rPr>
          <w:color w:val="000000"/>
          <w:spacing w:val="2"/>
          <w:sz w:val="22"/>
          <w:szCs w:val="22"/>
        </w:rPr>
        <w:t>Қағиданың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34-тармағына </w:t>
      </w:r>
      <w:proofErr w:type="spellStart"/>
      <w:r w:rsidRPr="000764C8">
        <w:rPr>
          <w:color w:val="000000"/>
          <w:spacing w:val="2"/>
          <w:sz w:val="22"/>
          <w:szCs w:val="22"/>
        </w:rPr>
        <w:t>сәйкес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жасалады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0764C8">
        <w:rPr>
          <w:color w:val="000000"/>
          <w:spacing w:val="2"/>
          <w:sz w:val="22"/>
          <w:szCs w:val="22"/>
        </w:rPr>
        <w:t>Бұл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ретте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мұндай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кезең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үшін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тіркеліміндегі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соңғы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жолдың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нөмірінен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кейінгі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жолдың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нөмірі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көрсетілуі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қажет</w:t>
      </w:r>
      <w:proofErr w:type="spellEnd"/>
      <w:r w:rsidRPr="000764C8">
        <w:rPr>
          <w:color w:val="000000"/>
          <w:spacing w:val="2"/>
          <w:sz w:val="22"/>
          <w:szCs w:val="22"/>
        </w:rPr>
        <w:t>.</w:t>
      </w:r>
    </w:p>
    <w:p w14:paraId="0B7F20C8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36. </w:t>
      </w:r>
      <w:proofErr w:type="spellStart"/>
      <w:r w:rsidRPr="000764C8">
        <w:rPr>
          <w:color w:val="000000"/>
          <w:spacing w:val="2"/>
          <w:sz w:val="22"/>
          <w:szCs w:val="22"/>
        </w:rPr>
        <w:t>Егер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бұрын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жасалған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жасалса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онда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соңғысы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бұрын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ұсынылған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ескеріле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отырып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жасалады</w:t>
      </w:r>
      <w:proofErr w:type="spellEnd"/>
      <w:r w:rsidRPr="000764C8">
        <w:rPr>
          <w:color w:val="000000"/>
          <w:spacing w:val="2"/>
          <w:sz w:val="22"/>
          <w:szCs w:val="22"/>
        </w:rPr>
        <w:t>.</w:t>
      </w:r>
    </w:p>
    <w:p w14:paraId="27195666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37.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жазбаша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негіздеме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беріледі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оған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қосымша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жасаған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тұлғалар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қояды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мөрімен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куәландырылады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764C8">
        <w:rPr>
          <w:color w:val="000000"/>
          <w:spacing w:val="2"/>
          <w:sz w:val="22"/>
          <w:szCs w:val="22"/>
        </w:rPr>
        <w:t>ол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кезде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0764C8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субъектілеріне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жататын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заңды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тұлғаларды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0764C8">
        <w:rPr>
          <w:color w:val="000000"/>
          <w:spacing w:val="2"/>
          <w:sz w:val="22"/>
          <w:szCs w:val="22"/>
        </w:rPr>
        <w:t>):</w:t>
      </w:r>
    </w:p>
    <w:p w14:paraId="1214544F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өзгерістердің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және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764C8">
        <w:rPr>
          <w:color w:val="000000"/>
          <w:spacing w:val="2"/>
          <w:sz w:val="22"/>
          <w:szCs w:val="22"/>
        </w:rPr>
        <w:t>толықтырулардың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енгізілу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себептері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30F31897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0764C8">
        <w:rPr>
          <w:color w:val="000000"/>
          <w:spacing w:val="2"/>
          <w:sz w:val="22"/>
          <w:szCs w:val="22"/>
        </w:rPr>
        <w:t>борышкердің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ЖСН/БСН;</w:t>
      </w:r>
    </w:p>
    <w:p w14:paraId="7903340A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lastRenderedPageBreak/>
        <w:t xml:space="preserve">      3) </w:t>
      </w:r>
      <w:proofErr w:type="spellStart"/>
      <w:r w:rsidRPr="000764C8">
        <w:rPr>
          <w:color w:val="000000"/>
          <w:spacing w:val="2"/>
          <w:sz w:val="22"/>
          <w:szCs w:val="22"/>
        </w:rPr>
        <w:t>құжаттамалық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есеп-қисаптар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кепiлдiктер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бойынша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дебиторлық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берешекті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тануды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жүзеге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асыру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негізінде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банктік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кепілдемені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немесе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аккредитивті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шығару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келісім-</w:t>
      </w:r>
      <w:proofErr w:type="gramStart"/>
      <w:r w:rsidRPr="000764C8">
        <w:rPr>
          <w:color w:val="000000"/>
          <w:spacing w:val="2"/>
          <w:sz w:val="22"/>
          <w:szCs w:val="22"/>
        </w:rPr>
        <w:t>шартының,банктік</w:t>
      </w:r>
      <w:proofErr w:type="spellEnd"/>
      <w:proofErr w:type="gram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қарыз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шартының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нөмірі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0764C8">
        <w:rPr>
          <w:color w:val="000000"/>
          <w:spacing w:val="2"/>
          <w:sz w:val="22"/>
          <w:szCs w:val="22"/>
        </w:rPr>
        <w:t>күні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0AF06603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4) </w:t>
      </w:r>
      <w:proofErr w:type="spellStart"/>
      <w:r w:rsidRPr="000764C8">
        <w:rPr>
          <w:color w:val="000000"/>
          <w:spacing w:val="2"/>
          <w:sz w:val="22"/>
          <w:szCs w:val="22"/>
        </w:rPr>
        <w:t>салық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нөмірлері</w:t>
      </w:r>
      <w:proofErr w:type="spellEnd"/>
      <w:r w:rsidRPr="000764C8">
        <w:rPr>
          <w:color w:val="000000"/>
          <w:spacing w:val="2"/>
          <w:sz w:val="22"/>
          <w:szCs w:val="22"/>
        </w:rPr>
        <w:t>;</w:t>
      </w:r>
    </w:p>
    <w:p w14:paraId="438636AA" w14:textId="77777777" w:rsidR="000764C8" w:rsidRPr="000764C8" w:rsidRDefault="000764C8" w:rsidP="005865F6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764C8">
        <w:rPr>
          <w:color w:val="000000"/>
          <w:spacing w:val="2"/>
          <w:sz w:val="22"/>
          <w:szCs w:val="22"/>
        </w:rPr>
        <w:t xml:space="preserve">      5) </w:t>
      </w:r>
      <w:proofErr w:type="spellStart"/>
      <w:r w:rsidRPr="000764C8">
        <w:rPr>
          <w:color w:val="000000"/>
          <w:spacing w:val="2"/>
          <w:sz w:val="22"/>
          <w:szCs w:val="22"/>
        </w:rPr>
        <w:t>жазбаша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негіздеменің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жасалған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күні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көрсетіле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отырып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764C8">
        <w:rPr>
          <w:color w:val="000000"/>
          <w:spacing w:val="2"/>
          <w:sz w:val="22"/>
          <w:szCs w:val="22"/>
        </w:rPr>
        <w:t>қоса</w:t>
      </w:r>
      <w:proofErr w:type="spellEnd"/>
      <w:r w:rsidRPr="000764C8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764C8">
        <w:rPr>
          <w:color w:val="000000"/>
          <w:spacing w:val="2"/>
          <w:sz w:val="22"/>
          <w:szCs w:val="22"/>
        </w:rPr>
        <w:t>беріледі</w:t>
      </w:r>
      <w:proofErr w:type="spellEnd"/>
      <w:r w:rsidRPr="000764C8">
        <w:rPr>
          <w:color w:val="000000"/>
          <w:spacing w:val="2"/>
          <w:sz w:val="22"/>
          <w:szCs w:val="22"/>
        </w:rPr>
        <w:t>.</w:t>
      </w:r>
    </w:p>
    <w:p w14:paraId="245ED272" w14:textId="0EEBECBB" w:rsidR="006A033B" w:rsidRPr="000764C8" w:rsidRDefault="000764C8" w:rsidP="005865F6">
      <w:pPr>
        <w:ind w:left="-851"/>
        <w:jc w:val="both"/>
        <w:rPr>
          <w:rFonts w:ascii="Times New Roman" w:hAnsi="Times New Roman" w:cs="Times New Roman"/>
        </w:rPr>
      </w:pPr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     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Ескерту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. 37-тармақ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жаңа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редакцияда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Премьер-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Бірінші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орынбасары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Қаржы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31.10.2019 </w:t>
      </w:r>
      <w:hyperlink r:id="rId4" w:anchor="z28" w:history="1">
        <w:r w:rsidRPr="000764C8">
          <w:rPr>
            <w:rStyle w:val="a4"/>
            <w:rFonts w:ascii="Times New Roman" w:hAnsi="Times New Roman" w:cs="Times New Roman"/>
            <w:color w:val="073A5E"/>
            <w:shd w:val="clear" w:color="auto" w:fill="FFFFFF"/>
          </w:rPr>
          <w:t>№ 1197</w:t>
        </w:r>
      </w:hyperlink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 (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алғашқы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ресми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жарияланған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күнінен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кейін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күнтізбелік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он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өткен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соң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қолданысқа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бұйрығымен</w:t>
      </w:r>
      <w:proofErr w:type="spellEnd"/>
      <w:r w:rsidRPr="000764C8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.</w:t>
      </w:r>
      <w:bookmarkEnd w:id="0"/>
    </w:p>
    <w:sectPr w:rsidR="006A033B" w:rsidRPr="00076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E48"/>
    <w:rsid w:val="000764C8"/>
    <w:rsid w:val="005865F6"/>
    <w:rsid w:val="006A033B"/>
    <w:rsid w:val="00D17E48"/>
    <w:rsid w:val="00D9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84D8B"/>
  <w15:chartTrackingRefBased/>
  <w15:docId w15:val="{DEF6536E-F739-48A2-84B4-71C3F052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4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D938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D9387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938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938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9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D9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64C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te">
    <w:name w:val="note"/>
    <w:basedOn w:val="a0"/>
    <w:rsid w:val="000764C8"/>
  </w:style>
  <w:style w:type="character" w:styleId="a4">
    <w:name w:val="Hyperlink"/>
    <w:basedOn w:val="a0"/>
    <w:uiPriority w:val="99"/>
    <w:semiHidden/>
    <w:unhideWhenUsed/>
    <w:rsid w:val="00076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886</Words>
  <Characters>5051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Настя</cp:lastModifiedBy>
  <cp:revision>3</cp:revision>
  <dcterms:created xsi:type="dcterms:W3CDTF">2021-11-25T11:31:00Z</dcterms:created>
  <dcterms:modified xsi:type="dcterms:W3CDTF">2021-11-26T04:53:00Z</dcterms:modified>
</cp:coreProperties>
</file>