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5"/>
        <w:gridCol w:w="3710"/>
      </w:tblGrid>
      <w:tr w:rsidR="005C0CA4" w:rsidRPr="00B9546B" w:rsidTr="00AF0F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УТВЕРЖДЕНА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 xml:space="preserve">Решением Коллегии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 xml:space="preserve">Евразийской экономической комиссии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 xml:space="preserve">от 26 сентября 2017 г. № 128 </w:t>
            </w:r>
          </w:p>
          <w:p w:rsidR="005C0CA4" w:rsidRPr="00B9546B" w:rsidRDefault="005C0CA4" w:rsidP="00AF0F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5C0CA4" w:rsidRPr="00B9546B" w:rsidRDefault="005C0CA4" w:rsidP="005C0CA4">
      <w:pPr>
        <w:spacing w:after="0"/>
        <w:rPr>
          <w:lang w:val="ru-RU"/>
        </w:rPr>
      </w:pPr>
      <w:bookmarkStart w:id="0" w:name="z13"/>
      <w:r w:rsidRPr="00B9546B">
        <w:rPr>
          <w:b/>
          <w:color w:val="000000"/>
          <w:lang w:val="ru-RU"/>
        </w:rPr>
        <w:t xml:space="preserve"> </w:t>
      </w:r>
    </w:p>
    <w:p w:rsidR="005C0CA4" w:rsidRPr="00B9546B" w:rsidRDefault="005C0CA4" w:rsidP="005C0CA4">
      <w:pPr>
        <w:spacing w:after="0"/>
        <w:jc w:val="center"/>
        <w:rPr>
          <w:lang w:val="ru-RU"/>
        </w:rPr>
      </w:pPr>
      <w:bookmarkStart w:id="1" w:name="z14"/>
      <w:bookmarkEnd w:id="0"/>
      <w:r w:rsidRPr="00B9546B">
        <w:rPr>
          <w:b/>
          <w:color w:val="000000"/>
          <w:lang w:val="ru-RU"/>
        </w:rPr>
        <w:t xml:space="preserve">ЗАЯВЛЕНИЕ </w:t>
      </w:r>
      <w:r w:rsidRPr="00B9546B">
        <w:rPr>
          <w:lang w:val="ru-RU"/>
        </w:rPr>
        <w:br/>
      </w:r>
      <w:r w:rsidRPr="00B9546B">
        <w:rPr>
          <w:b/>
          <w:color w:val="000000"/>
          <w:lang w:val="ru-RU"/>
        </w:rPr>
        <w:t>о включении в реестр уполномоченных экономических операторов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2" w:name="z15"/>
      <w:bookmarkEnd w:id="1"/>
      <w:r w:rsidRPr="005C0CA4">
        <w:rPr>
          <w:color w:val="000000"/>
          <w:sz w:val="24"/>
          <w:szCs w:val="24"/>
          <w:lang w:val="ru-RU"/>
        </w:rPr>
        <w:t>_____________________________________________________________________________________________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3" w:name="z16"/>
      <w:bookmarkEnd w:id="2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5C0CA4">
        <w:rPr>
          <w:color w:val="000000"/>
          <w:sz w:val="24"/>
          <w:szCs w:val="24"/>
          <w:lang w:val="ru-RU"/>
        </w:rPr>
        <w:t>полное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и краткое (при наличии) наименования юридического лица)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4" w:name="z17"/>
      <w:bookmarkEnd w:id="3"/>
      <w:r w:rsidRPr="005C0CA4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5C0CA4">
        <w:rPr>
          <w:sz w:val="24"/>
          <w:szCs w:val="24"/>
          <w:lang w:val="ru-RU"/>
        </w:rPr>
        <w:br/>
      </w:r>
      <w:r w:rsidRPr="005C0CA4">
        <w:rPr>
          <w:color w:val="000000"/>
          <w:sz w:val="24"/>
          <w:szCs w:val="24"/>
          <w:lang w:val="ru-RU"/>
        </w:rPr>
        <w:t xml:space="preserve"> (УНН (для Республики Армения), УНП (для Республики Беларусь), БИН (для Республики Казахстан),</w:t>
      </w:r>
      <w:r w:rsidRPr="005C0CA4">
        <w:rPr>
          <w:sz w:val="24"/>
          <w:szCs w:val="24"/>
          <w:lang w:val="ru-RU"/>
        </w:rPr>
        <w:br/>
      </w:r>
      <w:r w:rsidRPr="005C0CA4">
        <w:rPr>
          <w:color w:val="000000"/>
          <w:sz w:val="24"/>
          <w:szCs w:val="24"/>
          <w:lang w:val="ru-RU"/>
        </w:rPr>
        <w:t xml:space="preserve"> ИНН (для Кыргызской Республики), ИНН/КПП (для Российской Федерации))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5" w:name="z18"/>
      <w:bookmarkEnd w:id="4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0CA4">
        <w:rPr>
          <w:color w:val="000000"/>
          <w:sz w:val="24"/>
          <w:szCs w:val="24"/>
          <w:lang w:val="ru-RU"/>
        </w:rPr>
        <w:t>просит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включить его в реестр уполномоченных экономических операторов (далее – реестр) с выдачей свидетельства (свидетельств)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9"/>
        <w:gridCol w:w="476"/>
        <w:gridCol w:w="475"/>
        <w:gridCol w:w="1175"/>
        <w:gridCol w:w="475"/>
        <w:gridCol w:w="475"/>
        <w:gridCol w:w="2350"/>
        <w:gridCol w:w="475"/>
        <w:gridCol w:w="475"/>
        <w:gridCol w:w="1197"/>
        <w:gridCol w:w="476"/>
      </w:tblGrid>
      <w:tr w:rsidR="005C0CA4" w:rsidTr="00AF0F21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" w:name="z19"/>
            <w:bookmarkEnd w:id="5"/>
            <w:proofErr w:type="spellStart"/>
            <w:r>
              <w:rPr>
                <w:color w:val="000000"/>
                <w:sz w:val="20"/>
              </w:rPr>
              <w:t>первого</w:t>
            </w:r>
            <w:proofErr w:type="spellEnd"/>
          </w:p>
        </w:tc>
        <w:bookmarkEnd w:id="6"/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второго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второго</w:t>
            </w:r>
            <w:proofErr w:type="spellEnd"/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третьего</w:t>
            </w:r>
            <w:proofErr w:type="spellEnd"/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</w:tbl>
    <w:p w:rsidR="005C0CA4" w:rsidRDefault="005C0CA4" w:rsidP="005C0CA4">
      <w:pPr>
        <w:spacing w:after="0"/>
      </w:pP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" w:name="z20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0CA4">
        <w:rPr>
          <w:color w:val="000000"/>
          <w:sz w:val="24"/>
          <w:szCs w:val="24"/>
          <w:lang w:val="ru-RU"/>
        </w:rPr>
        <w:t>типа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(типов) и заявляет сведения, подтверждающие выполнение условий, установленных статьей 433 Таможенного кодекса Евразийского экономического союза (далее – Кодекс).</w:t>
      </w:r>
    </w:p>
    <w:p w:rsidR="005C0CA4" w:rsidRPr="005C0CA4" w:rsidRDefault="005C0CA4" w:rsidP="005C0CA4">
      <w:pPr>
        <w:spacing w:after="0"/>
        <w:rPr>
          <w:sz w:val="24"/>
          <w:szCs w:val="24"/>
        </w:rPr>
      </w:pPr>
      <w:bookmarkStart w:id="8" w:name="z21"/>
      <w:bookmarkEnd w:id="7"/>
      <w:r w:rsidRPr="005C0CA4">
        <w:rPr>
          <w:b/>
          <w:color w:val="000000"/>
          <w:sz w:val="24"/>
          <w:szCs w:val="24"/>
          <w:lang w:val="ru-RU"/>
        </w:rPr>
        <w:t xml:space="preserve"> </w:t>
      </w:r>
      <w:r w:rsidRPr="005C0CA4">
        <w:rPr>
          <w:b/>
          <w:color w:val="000000"/>
          <w:sz w:val="24"/>
          <w:szCs w:val="24"/>
        </w:rPr>
        <w:t>I. </w:t>
      </w:r>
      <w:proofErr w:type="spellStart"/>
      <w:r w:rsidRPr="005C0CA4">
        <w:rPr>
          <w:b/>
          <w:color w:val="000000"/>
          <w:sz w:val="24"/>
          <w:szCs w:val="24"/>
        </w:rPr>
        <w:t>Общие</w:t>
      </w:r>
      <w:proofErr w:type="spellEnd"/>
      <w:r w:rsidRPr="005C0CA4">
        <w:rPr>
          <w:b/>
          <w:color w:val="000000"/>
          <w:sz w:val="24"/>
          <w:szCs w:val="24"/>
        </w:rPr>
        <w:t xml:space="preserve"> </w:t>
      </w:r>
      <w:proofErr w:type="spellStart"/>
      <w:r w:rsidRPr="005C0CA4">
        <w:rPr>
          <w:b/>
          <w:color w:val="000000"/>
          <w:sz w:val="24"/>
          <w:szCs w:val="24"/>
        </w:rPr>
        <w:t>сведения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584"/>
        <w:gridCol w:w="1180"/>
        <w:gridCol w:w="4634"/>
        <w:gridCol w:w="1102"/>
        <w:gridCol w:w="1372"/>
      </w:tblGrid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9" w:name="z22"/>
            <w:bookmarkEnd w:id="8"/>
            <w:r>
              <w:rPr>
                <w:color w:val="000000"/>
                <w:sz w:val="20"/>
              </w:rPr>
              <w:t>№ п/п</w:t>
            </w:r>
          </w:p>
        </w:tc>
        <w:bookmarkEnd w:id="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включения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Значение или отметка о соблюдении условия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Минимальное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0" w:name="z23"/>
            <w:r>
              <w:rPr>
                <w:color w:val="000000"/>
                <w:sz w:val="20"/>
              </w:rPr>
              <w:t>1</w:t>
            </w:r>
          </w:p>
        </w:tc>
        <w:bookmarkEnd w:id="1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1" w:name="z24"/>
            <w:r>
              <w:rPr>
                <w:color w:val="000000"/>
                <w:sz w:val="20"/>
              </w:rPr>
              <w:t>1</w:t>
            </w:r>
          </w:p>
        </w:tc>
        <w:bookmarkEnd w:id="1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Осуществление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внешнеэкономической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Осуществление деятельности в сфере таможенного дела в качестве: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владельца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склада временного хранения,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владельца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перевозчика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которых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осуществлении внешнеэкономической деятельности, за исключением деятельности по оказанию услуг по перевозке товаров, за каждый год подано деклараций на товары,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суммарная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стоимость перемещенных через таможенную границу Евразийского экономического союза товаров за каждый год составляет величину, эквивалентную сумме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в евро</w:t>
            </w:r>
            <w:r w:rsidRPr="00B9546B">
              <w:rPr>
                <w:b/>
                <w:color w:val="000000"/>
                <w:sz w:val="20"/>
                <w:lang w:val="ru-RU"/>
              </w:rPr>
              <w:t>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500 000*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осуществлении внешнеэкономической деятельности по оказанию услуг по перевозке товаров за каждый год подано транзитных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осуществлении деятельности в сфере таможенного дела в качестве таможенного представителя за каждый год подано таможенных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суммарная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стоимость товаров, заявленная в поданных таможенных декларациях, за каждый год составляет величину, эквивалентную сумме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в евро</w:t>
            </w:r>
            <w:r w:rsidRPr="00B9546B">
              <w:rPr>
                <w:b/>
                <w:color w:val="000000"/>
                <w:sz w:val="20"/>
                <w:lang w:val="ru-RU"/>
              </w:rPr>
              <w:t>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500 000*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осуществлении деятельности в сфере таможенного дела в качестве владельцев складов временного хранения, таможенных складов осуществлено хранение товаров, суммарная стоимость которых за каждый год составляет величину, эквивалентную сумме в евро</w:t>
            </w:r>
            <w:r w:rsidRPr="00B9546B">
              <w:rPr>
                <w:b/>
                <w:color w:val="000000"/>
                <w:sz w:val="20"/>
                <w:lang w:val="ru-RU"/>
              </w:rPr>
              <w:t>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500 000*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осуществлении деятельности в сфере таможенного дела в качестве таможенного перевозчика за каждый год подано транзитных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2" w:name="z52"/>
            <w:r>
              <w:rPr>
                <w:color w:val="000000"/>
                <w:sz w:val="20"/>
              </w:rPr>
              <w:t>2</w:t>
            </w:r>
          </w:p>
        </w:tc>
        <w:bookmarkEnd w:id="12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Исполнение обязанности уполномоченного экономического оператора планируется обеспечить следующими способами (заполняется, если условие о представлении обеспечения является обязательным для включения в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реестр)</w:t>
            </w:r>
            <w:r w:rsidRPr="00B9546B">
              <w:rPr>
                <w:b/>
                <w:color w:val="000000"/>
                <w:sz w:val="20"/>
                <w:lang w:val="ru-RU"/>
              </w:rPr>
              <w:t>*</w:t>
            </w:r>
            <w:proofErr w:type="gramEnd"/>
            <w:r w:rsidRPr="00B9546B">
              <w:rPr>
                <w:b/>
                <w:color w:val="000000"/>
                <w:sz w:val="20"/>
                <w:lang w:val="ru-RU"/>
              </w:rPr>
              <w:t>**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внесение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денежных средств (денег)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статьей</w:t>
            </w:r>
            <w:proofErr w:type="spellEnd"/>
            <w:r>
              <w:rPr>
                <w:color w:val="000000"/>
                <w:sz w:val="20"/>
              </w:rPr>
              <w:t xml:space="preserve"> 436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банковская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гарантия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поручительство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залог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имущества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2.5.1</w:t>
            </w:r>
          </w:p>
        </w:tc>
        <w:tc>
          <w:tcPr>
            <w:tcW w:w="5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обеспечение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исполнения обязанности иным способом (указать):____________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2.5.2</w:t>
            </w:r>
          </w:p>
        </w:tc>
        <w:tc>
          <w:tcPr>
            <w:tcW w:w="5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обеспечение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исполнения обязанности иным способом (указать):____________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3" w:name="z59"/>
            <w:r>
              <w:rPr>
                <w:color w:val="000000"/>
                <w:sz w:val="20"/>
              </w:rPr>
              <w:t>3</w:t>
            </w:r>
          </w:p>
        </w:tc>
        <w:bookmarkEnd w:id="1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Не исполненная в установленный срок обязанность по уплате таможенных платежей, специальных, антидемпинговых, компенсационных пошлин, пеней, процентов во всех государствах – членах Евразийского экономического союза (далее – государства-члены)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4" w:name="z60"/>
            <w:r>
              <w:rPr>
                <w:color w:val="000000"/>
                <w:sz w:val="20"/>
              </w:rPr>
              <w:t>4</w:t>
            </w:r>
          </w:p>
        </w:tc>
        <w:bookmarkEnd w:id="1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Задолженность (недоимка) в соответствии с законодательством о налогах и сборах (налоговым законодательством) государства-члена, в котором зарегистрирован заявитель,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5" w:name="z61"/>
            <w:r>
              <w:rPr>
                <w:color w:val="000000"/>
                <w:sz w:val="20"/>
              </w:rPr>
              <w:t>5</w:t>
            </w:r>
          </w:p>
        </w:tc>
        <w:bookmarkEnd w:id="1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Факты привлечения во всех государствах-членах заявителя в течение 1 года к административной ответственности за административные правонарушения, привлечение к ответственности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6" w:name="z62"/>
            <w:r>
              <w:rPr>
                <w:color w:val="000000"/>
                <w:sz w:val="20"/>
              </w:rPr>
              <w:t>6</w:t>
            </w:r>
          </w:p>
        </w:tc>
        <w:bookmarkEnd w:id="1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Факты привлечения во всех государствах-членах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бухгалтерами, к уголовной ответственности за преступления или уголовные правонарушения, производство по которым отнесено к ведению таможенных и иных государственных органов, привлечение к ответственности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7" w:name="z63"/>
            <w:r>
              <w:rPr>
                <w:color w:val="000000"/>
                <w:sz w:val="20"/>
              </w:rPr>
              <w:t>7</w:t>
            </w:r>
          </w:p>
        </w:tc>
        <w:bookmarkEnd w:id="1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Система учета товаров заявителя отвечает установленным законодательством государств-членов о таможенном регулировании требованиям, позволяет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обеспечивает доступ (в том числе удаленный) таможенных органов к таким сведениям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8" w:name="z64"/>
            <w:r>
              <w:rPr>
                <w:color w:val="000000"/>
                <w:sz w:val="20"/>
              </w:rPr>
              <w:t>8</w:t>
            </w:r>
          </w:p>
        </w:tc>
        <w:bookmarkEnd w:id="1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Совокупный показатель финансовой устойчивости заявителя, рассчитанный в соответствии с порядком определения финансовой устойчивости юридического лица, претендующего на включение в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реестр,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значений, характеризующих финансовую устойчивость и необходимых для включения в этот реестр, предусмотренным пунктом 7 статьи 433 Кодекса, баллов 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19" w:name="z65"/>
            <w:r>
              <w:rPr>
                <w:color w:val="000000"/>
                <w:sz w:val="20"/>
              </w:rPr>
              <w:t>9</w:t>
            </w:r>
          </w:p>
        </w:tc>
        <w:bookmarkEnd w:id="19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Сооружения, помещения (части помещений) и (или) открытые площадки (части открытых площадок), предназначенные для временного хранения товаров, находятся у заявителя: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хозяйственном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ведении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оперативном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управлении</w:t>
            </w:r>
            <w:proofErr w:type="spell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аренде по договору на срок не менее 1 года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0" w:name="z70"/>
            <w:r>
              <w:rPr>
                <w:color w:val="000000"/>
                <w:sz w:val="20"/>
              </w:rPr>
              <w:t>10</w:t>
            </w:r>
          </w:p>
        </w:tc>
        <w:bookmarkEnd w:id="2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Требования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заявителя, предусмотренные подпунктом 4 пункта 3 статьи 433 Кодекса, соблюдаются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1" w:name="z71"/>
            <w:r>
              <w:rPr>
                <w:color w:val="000000"/>
                <w:sz w:val="20"/>
              </w:rPr>
              <w:t>11</w:t>
            </w:r>
          </w:p>
        </w:tc>
        <w:bookmarkEnd w:id="2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Заявитель включен в реестр (период включения на момент подачи заявления):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выдачей свидетельства первого типа,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Default="005C0CA4" w:rsidP="00AF0F21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выдачей свидетельства второго типа,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выдачей свидетельства в соответствии с Таможенным кодексом Таможенного союза, лет 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0CA4" w:rsidRPr="00B9546B" w:rsidRDefault="005C0CA4" w:rsidP="00AF0F2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546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 выдачей свидетельства второго или третьего типа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2" w:name="z76"/>
            <w:r>
              <w:rPr>
                <w:color w:val="000000"/>
                <w:sz w:val="20"/>
              </w:rPr>
              <w:t>12</w:t>
            </w:r>
          </w:p>
        </w:tc>
        <w:bookmarkEnd w:id="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Факт исключения из реестра в течение 1 года до даты подачи заявления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</w:tbl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23" w:name="z77"/>
      <w:r>
        <w:rPr>
          <w:color w:val="000000"/>
          <w:sz w:val="28"/>
        </w:rPr>
        <w:t>     </w:t>
      </w:r>
      <w:r w:rsidRPr="00B9546B">
        <w:rPr>
          <w:color w:val="000000"/>
          <w:sz w:val="28"/>
          <w:lang w:val="ru-RU"/>
        </w:rPr>
        <w:t xml:space="preserve"> </w:t>
      </w:r>
      <w:r w:rsidRPr="005C0CA4">
        <w:rPr>
          <w:color w:val="000000"/>
          <w:sz w:val="24"/>
          <w:szCs w:val="24"/>
          <w:lang w:val="ru-RU"/>
        </w:rPr>
        <w:t>*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Законодательством о таможенном регулировании государства-члена, таможенному органу которого подается заявление, может быть установлено иное минимальное значение в соответствии со статьей 433 Кодекса.</w:t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24" w:name="z78"/>
      <w:bookmarkEnd w:id="23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**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Рассчитывается по курсу валют, установленному центральным (национальным) банком государства-члена, действующему на день подачи заявления.</w:t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25" w:name="z79"/>
      <w:bookmarkEnd w:id="24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***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Если законодательством государств-членов о таможенном регулировании установлено, что исполнение обязанностей уполномоченного экономического оператора обеспечивается определенным способом (способами) в соответствии с пунктом 6 статьи 436 Кодекса, выбор способа обеспечения осуществляется только из способов, установленных законодательством этого государства-члена.</w:t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26" w:name="z80"/>
      <w:bookmarkEnd w:id="25"/>
      <w:r w:rsidRPr="005C0CA4">
        <w:rPr>
          <w:b/>
          <w:color w:val="000000"/>
          <w:sz w:val="24"/>
          <w:szCs w:val="24"/>
        </w:rPr>
        <w:t>II</w:t>
      </w:r>
      <w:r w:rsidRPr="005C0CA4">
        <w:rPr>
          <w:b/>
          <w:color w:val="000000"/>
          <w:sz w:val="24"/>
          <w:szCs w:val="24"/>
          <w:lang w:val="ru-RU"/>
        </w:rPr>
        <w:t>.</w:t>
      </w:r>
      <w:r w:rsidRPr="005C0CA4">
        <w:rPr>
          <w:b/>
          <w:color w:val="000000"/>
          <w:sz w:val="24"/>
          <w:szCs w:val="24"/>
        </w:rPr>
        <w:t> </w:t>
      </w:r>
      <w:r w:rsidRPr="005C0CA4">
        <w:rPr>
          <w:b/>
          <w:color w:val="000000"/>
          <w:sz w:val="24"/>
          <w:szCs w:val="24"/>
          <w:lang w:val="ru-RU"/>
        </w:rPr>
        <w:t xml:space="preserve">Сведения о физических лицах государств-членов, являющихся акционерами заявителя, имеющими 10 и более </w:t>
      </w:r>
      <w:r w:rsidRPr="005C0CA4">
        <w:rPr>
          <w:sz w:val="24"/>
          <w:szCs w:val="24"/>
          <w:lang w:val="ru-RU"/>
        </w:rPr>
        <w:br/>
      </w:r>
      <w:r w:rsidRPr="005C0CA4">
        <w:rPr>
          <w:b/>
          <w:color w:val="000000"/>
          <w:sz w:val="24"/>
          <w:szCs w:val="24"/>
          <w:lang w:val="ru-RU"/>
        </w:rPr>
        <w:t>процентов акций заявителя, его учредителями (участниками), руководителями, главными бухгалтерами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835"/>
        <w:gridCol w:w="2248"/>
        <w:gridCol w:w="2491"/>
        <w:gridCol w:w="1109"/>
      </w:tblGrid>
      <w:tr w:rsidR="005C0CA4" w:rsidTr="00AF0F21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7" w:name="z81"/>
            <w:bookmarkEnd w:id="26"/>
            <w:r>
              <w:rPr>
                <w:color w:val="000000"/>
                <w:sz w:val="20"/>
              </w:rPr>
              <w:t>№ п/п</w:t>
            </w:r>
          </w:p>
        </w:tc>
        <w:bookmarkEnd w:id="27"/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Фамилия, имя, отчество (при наличии) (в соответствии с документом, удостоверяющим личность)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Дата и место рождения (в соответствии с документом, удостоверяющим личность)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5C0CA4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</w:t>
            </w:r>
            <w:r w:rsidRPr="005C0CA4">
              <w:rPr>
                <w:color w:val="000000"/>
                <w:sz w:val="20"/>
                <w:lang w:val="ru-RU"/>
              </w:rPr>
              <w:t xml:space="preserve">Отношение к заявителю (акционер, учредитель (участник), руководитель, главный бухгалтер)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8" w:name="z82"/>
            <w:r>
              <w:rPr>
                <w:color w:val="000000"/>
                <w:sz w:val="20"/>
              </w:rPr>
              <w:t>1</w:t>
            </w:r>
          </w:p>
        </w:tc>
        <w:bookmarkEnd w:id="28"/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29" w:name="z83"/>
            <w:r>
              <w:rPr>
                <w:color w:val="000000"/>
                <w:sz w:val="20"/>
              </w:rPr>
              <w:t>1</w:t>
            </w:r>
          </w:p>
        </w:tc>
        <w:bookmarkEnd w:id="29"/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0" w:name="z84"/>
            <w:r>
              <w:rPr>
                <w:color w:val="000000"/>
                <w:sz w:val="20"/>
              </w:rPr>
              <w:t>2</w:t>
            </w:r>
          </w:p>
        </w:tc>
        <w:bookmarkEnd w:id="30"/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</w:tbl>
    <w:p w:rsidR="005C0CA4" w:rsidRDefault="005C0CA4" w:rsidP="005C0CA4">
      <w:pPr>
        <w:spacing w:after="0"/>
      </w:pPr>
      <w:r>
        <w:br/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31" w:name="z85"/>
      <w:r w:rsidRPr="005C0CA4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C0CA4">
        <w:rPr>
          <w:b/>
          <w:color w:val="000000"/>
          <w:sz w:val="24"/>
          <w:szCs w:val="24"/>
        </w:rPr>
        <w:t>III</w:t>
      </w:r>
      <w:r w:rsidRPr="005C0CA4">
        <w:rPr>
          <w:b/>
          <w:color w:val="000000"/>
          <w:sz w:val="24"/>
          <w:szCs w:val="24"/>
          <w:lang w:val="ru-RU"/>
        </w:rPr>
        <w:t>.</w:t>
      </w:r>
      <w:r w:rsidRPr="005C0CA4">
        <w:rPr>
          <w:b/>
          <w:color w:val="000000"/>
          <w:sz w:val="24"/>
          <w:szCs w:val="24"/>
        </w:rPr>
        <w:t> </w:t>
      </w:r>
      <w:r w:rsidRPr="005C0CA4">
        <w:rPr>
          <w:b/>
          <w:color w:val="000000"/>
          <w:sz w:val="24"/>
          <w:szCs w:val="24"/>
          <w:lang w:val="ru-RU"/>
        </w:rPr>
        <w:t>Сведения о значениях показателей финансовой устойчивости и совокупного показателя финансовой устойчивости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"/>
        <w:gridCol w:w="1697"/>
        <w:gridCol w:w="2059"/>
        <w:gridCol w:w="1803"/>
        <w:gridCol w:w="1254"/>
        <w:gridCol w:w="1589"/>
      </w:tblGrid>
      <w:tr w:rsidR="005C0CA4" w:rsidRPr="00B9546B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2" w:name="z86"/>
            <w:bookmarkEnd w:id="31"/>
            <w:r>
              <w:rPr>
                <w:color w:val="000000"/>
                <w:sz w:val="20"/>
              </w:rPr>
              <w:t>№ п/п</w:t>
            </w:r>
          </w:p>
        </w:tc>
        <w:bookmarkEnd w:id="32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Среднее значение показателя за 3 года (расчетное)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минимальный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Значимость показателя в балльной системе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Фактическая значимость показателя (в баллах)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3" w:name="z87"/>
            <w:r>
              <w:rPr>
                <w:color w:val="000000"/>
                <w:sz w:val="20"/>
              </w:rPr>
              <w:t>1</w:t>
            </w:r>
          </w:p>
        </w:tc>
        <w:bookmarkEnd w:id="33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4" w:name="z88"/>
            <w:r>
              <w:rPr>
                <w:color w:val="000000"/>
                <w:sz w:val="20"/>
              </w:rPr>
              <w:t>1</w:t>
            </w:r>
          </w:p>
        </w:tc>
        <w:bookmarkEnd w:id="34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5" w:name="z89"/>
            <w:r>
              <w:rPr>
                <w:color w:val="000000"/>
                <w:sz w:val="20"/>
              </w:rPr>
              <w:t>2</w:t>
            </w:r>
          </w:p>
        </w:tc>
        <w:bookmarkEnd w:id="35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6" w:name="z90"/>
            <w:r>
              <w:rPr>
                <w:color w:val="000000"/>
                <w:sz w:val="20"/>
              </w:rPr>
              <w:t>3</w:t>
            </w:r>
          </w:p>
        </w:tc>
        <w:bookmarkEnd w:id="36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7" w:name="z91"/>
            <w:r>
              <w:rPr>
                <w:color w:val="000000"/>
                <w:sz w:val="20"/>
              </w:rPr>
              <w:t>4</w:t>
            </w:r>
          </w:p>
        </w:tc>
        <w:bookmarkEnd w:id="37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автономии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8" w:name="z92"/>
            <w:r>
              <w:rPr>
                <w:color w:val="000000"/>
                <w:sz w:val="20"/>
              </w:rPr>
              <w:t>5</w:t>
            </w:r>
          </w:p>
        </w:tc>
        <w:bookmarkEnd w:id="38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текущей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ликвидности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39" w:name="z93"/>
            <w:r>
              <w:rPr>
                <w:color w:val="000000"/>
                <w:sz w:val="20"/>
              </w:rPr>
              <w:t>6</w:t>
            </w:r>
          </w:p>
        </w:tc>
        <w:bookmarkEnd w:id="39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Рентабельность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процентов</w:t>
            </w:r>
            <w:proofErr w:type="spellEnd"/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0" w:name="z94"/>
            <w:r>
              <w:rPr>
                <w:color w:val="000000"/>
                <w:sz w:val="20"/>
              </w:rPr>
              <w:t>7</w:t>
            </w:r>
          </w:p>
        </w:tc>
        <w:bookmarkEnd w:id="40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устойчивости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1" w:name="z95"/>
            <w:r>
              <w:rPr>
                <w:color w:val="000000"/>
                <w:sz w:val="20"/>
              </w:rPr>
              <w:t>8</w:t>
            </w:r>
          </w:p>
        </w:tc>
        <w:bookmarkEnd w:id="41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Коэффициент обеспеченности текущей деятельности собственными оборотными активами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2" w:name="z96"/>
            <w:r>
              <w:rPr>
                <w:color w:val="000000"/>
                <w:sz w:val="20"/>
              </w:rPr>
              <w:t>9</w:t>
            </w:r>
          </w:p>
        </w:tc>
        <w:bookmarkEnd w:id="42"/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маневренности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3" w:name="z97"/>
            <w:r>
              <w:rPr>
                <w:color w:val="000000"/>
                <w:sz w:val="20"/>
              </w:rPr>
              <w:t>10</w:t>
            </w:r>
          </w:p>
        </w:tc>
        <w:bookmarkEnd w:id="4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Совокупный показатель юридического лица, претендующего на включение в реестр (минимум 50 баллов)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</w:tbl>
    <w:p w:rsidR="005C0CA4" w:rsidRPr="00B9546B" w:rsidRDefault="005C0CA4" w:rsidP="005C0CA4">
      <w:pPr>
        <w:spacing w:after="0"/>
        <w:rPr>
          <w:lang w:val="ru-RU"/>
        </w:rPr>
      </w:pPr>
      <w:r w:rsidRPr="00B9546B">
        <w:rPr>
          <w:lang w:val="ru-RU"/>
        </w:rPr>
        <w:br/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44" w:name="z98"/>
      <w:r w:rsidRPr="005C0CA4">
        <w:rPr>
          <w:b/>
          <w:color w:val="000000"/>
          <w:sz w:val="24"/>
          <w:szCs w:val="24"/>
          <w:lang w:val="ru-RU"/>
        </w:rPr>
        <w:t xml:space="preserve"> </w:t>
      </w:r>
      <w:r w:rsidRPr="005C0CA4">
        <w:rPr>
          <w:b/>
          <w:color w:val="000000"/>
          <w:sz w:val="24"/>
          <w:szCs w:val="24"/>
        </w:rPr>
        <w:t>IV</w:t>
      </w:r>
      <w:r w:rsidRPr="005C0CA4">
        <w:rPr>
          <w:b/>
          <w:color w:val="000000"/>
          <w:sz w:val="24"/>
          <w:szCs w:val="24"/>
          <w:lang w:val="ru-RU"/>
        </w:rPr>
        <w:t>.</w:t>
      </w:r>
      <w:r w:rsidRPr="005C0CA4">
        <w:rPr>
          <w:b/>
          <w:color w:val="000000"/>
          <w:sz w:val="24"/>
          <w:szCs w:val="24"/>
        </w:rPr>
        <w:t> </w:t>
      </w:r>
      <w:r w:rsidRPr="005C0CA4">
        <w:rPr>
          <w:b/>
          <w:color w:val="000000"/>
          <w:sz w:val="24"/>
          <w:szCs w:val="24"/>
          <w:lang w:val="ru-RU"/>
        </w:rPr>
        <w:t>Сведения о сооружениях, помещениях (частях помещений) и (или) открытых площадках (частях открытых площадок)</w:t>
      </w:r>
      <w:proofErr w:type="gramStart"/>
      <w:r w:rsidRPr="005C0CA4">
        <w:rPr>
          <w:b/>
          <w:color w:val="000000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Pr="005C0CA4">
        <w:rPr>
          <w:b/>
          <w:color w:val="000000"/>
          <w:sz w:val="24"/>
          <w:szCs w:val="24"/>
          <w:lang w:val="ru-RU"/>
        </w:rPr>
        <w:t>предназначенных</w:t>
      </w:r>
      <w:proofErr w:type="gramEnd"/>
      <w:r w:rsidRPr="005C0CA4">
        <w:rPr>
          <w:b/>
          <w:color w:val="000000"/>
          <w:sz w:val="24"/>
          <w:szCs w:val="24"/>
          <w:lang w:val="ru-RU"/>
        </w:rPr>
        <w:t xml:space="preserve"> для временного хранения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4"/>
        <w:gridCol w:w="1573"/>
        <w:gridCol w:w="4517"/>
        <w:gridCol w:w="2194"/>
      </w:tblGrid>
      <w:tr w:rsidR="005C0CA4" w:rsidRPr="00B9546B" w:rsidTr="00AF0F21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5" w:name="z99"/>
            <w:bookmarkEnd w:id="44"/>
            <w:r>
              <w:rPr>
                <w:color w:val="000000"/>
                <w:sz w:val="20"/>
              </w:rPr>
              <w:t>№ п/п</w:t>
            </w:r>
          </w:p>
        </w:tc>
        <w:bookmarkEnd w:id="45"/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местонахождения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Номер и дата документа, подтверждающего нахождение в собственности, хозяйственном ведении, оперативном управлении или аренде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Срок действия документа (договора аренды)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6" w:name="z100"/>
            <w:r>
              <w:rPr>
                <w:color w:val="000000"/>
                <w:sz w:val="20"/>
              </w:rPr>
              <w:t>1</w:t>
            </w:r>
          </w:p>
        </w:tc>
        <w:bookmarkEnd w:id="46"/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7" w:name="z101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47"/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48" w:name="z102"/>
            <w:r>
              <w:rPr>
                <w:color w:val="000000"/>
                <w:sz w:val="20"/>
              </w:rPr>
              <w:t>2</w:t>
            </w:r>
          </w:p>
        </w:tc>
        <w:bookmarkEnd w:id="48"/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</w:tbl>
    <w:p w:rsidR="005C0CA4" w:rsidRDefault="005C0CA4" w:rsidP="005C0CA4">
      <w:pPr>
        <w:spacing w:after="0"/>
      </w:pPr>
      <w:r>
        <w:br/>
      </w:r>
    </w:p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bookmarkStart w:id="49" w:name="z103"/>
      <w:r w:rsidRPr="005C0CA4">
        <w:rPr>
          <w:b/>
          <w:color w:val="000000"/>
          <w:sz w:val="24"/>
          <w:szCs w:val="24"/>
          <w:lang w:val="ru-RU"/>
        </w:rPr>
        <w:t xml:space="preserve"> </w:t>
      </w:r>
      <w:r w:rsidRPr="005C0CA4">
        <w:rPr>
          <w:b/>
          <w:color w:val="000000"/>
          <w:sz w:val="24"/>
          <w:szCs w:val="24"/>
        </w:rPr>
        <w:t>V</w:t>
      </w:r>
      <w:r w:rsidRPr="005C0CA4">
        <w:rPr>
          <w:b/>
          <w:color w:val="000000"/>
          <w:sz w:val="24"/>
          <w:szCs w:val="24"/>
          <w:lang w:val="ru-RU"/>
        </w:rPr>
        <w:t>.</w:t>
      </w:r>
      <w:r w:rsidRPr="005C0CA4">
        <w:rPr>
          <w:b/>
          <w:color w:val="000000"/>
          <w:sz w:val="24"/>
          <w:szCs w:val="24"/>
        </w:rPr>
        <w:t> </w:t>
      </w:r>
      <w:r w:rsidRPr="005C0CA4">
        <w:rPr>
          <w:b/>
          <w:color w:val="000000"/>
          <w:sz w:val="24"/>
          <w:szCs w:val="24"/>
          <w:lang w:val="ru-RU"/>
        </w:rPr>
        <w:t>Сведения об обособленных подразделениях и (или) филиалах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4"/>
        <w:gridCol w:w="4068"/>
        <w:gridCol w:w="4376"/>
      </w:tblGrid>
      <w:tr w:rsidR="005C0CA4" w:rsidRPr="00B9546B" w:rsidTr="00AF0F21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0" w:name="z104"/>
            <w:bookmarkEnd w:id="49"/>
            <w:r>
              <w:rPr>
                <w:color w:val="000000"/>
                <w:sz w:val="20"/>
              </w:rPr>
              <w:t>№ п/п</w:t>
            </w:r>
          </w:p>
        </w:tc>
        <w:bookmarkEnd w:id="50"/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Наименование обособленного подразделения и (или) филиала (полное и краткое – при наличии)</w:t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Номер обособленного подразделения и (или) филиала, присвоенный налоговым органом (органом государственных доходов) государства-члена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1" w:name="z105"/>
            <w:r>
              <w:rPr>
                <w:color w:val="000000"/>
                <w:sz w:val="20"/>
              </w:rPr>
              <w:t>1</w:t>
            </w:r>
          </w:p>
        </w:tc>
        <w:bookmarkEnd w:id="51"/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2" w:name="z106"/>
            <w:r>
              <w:rPr>
                <w:color w:val="000000"/>
                <w:sz w:val="20"/>
              </w:rPr>
              <w:t>1</w:t>
            </w:r>
          </w:p>
        </w:tc>
        <w:bookmarkEnd w:id="52"/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3" w:name="z107"/>
            <w:r>
              <w:rPr>
                <w:color w:val="000000"/>
                <w:sz w:val="20"/>
              </w:rPr>
              <w:t>2</w:t>
            </w:r>
          </w:p>
        </w:tc>
        <w:bookmarkEnd w:id="53"/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</w:tbl>
    <w:p w:rsidR="005C0CA4" w:rsidRPr="005C0CA4" w:rsidRDefault="005C0CA4" w:rsidP="005C0CA4">
      <w:pPr>
        <w:spacing w:after="0"/>
        <w:rPr>
          <w:sz w:val="24"/>
          <w:szCs w:val="24"/>
          <w:lang w:val="ru-RU"/>
        </w:rPr>
      </w:pPr>
      <w:r w:rsidRPr="00861B3C">
        <w:rPr>
          <w:lang w:val="ru-RU"/>
        </w:rPr>
        <w:br/>
      </w:r>
      <w:bookmarkStart w:id="54" w:name="z108"/>
      <w:r w:rsidRPr="005C0CA4">
        <w:rPr>
          <w:b/>
          <w:color w:val="000000"/>
          <w:sz w:val="24"/>
          <w:szCs w:val="24"/>
          <w:lang w:val="ru-RU"/>
        </w:rPr>
        <w:t xml:space="preserve"> </w:t>
      </w:r>
      <w:r w:rsidRPr="005C0CA4">
        <w:rPr>
          <w:b/>
          <w:color w:val="000000"/>
          <w:sz w:val="24"/>
          <w:szCs w:val="24"/>
        </w:rPr>
        <w:t>VI</w:t>
      </w:r>
      <w:r w:rsidRPr="005C0CA4">
        <w:rPr>
          <w:b/>
          <w:color w:val="000000"/>
          <w:sz w:val="24"/>
          <w:szCs w:val="24"/>
          <w:lang w:val="ru-RU"/>
        </w:rPr>
        <w:t>.</w:t>
      </w:r>
      <w:r w:rsidRPr="005C0CA4">
        <w:rPr>
          <w:b/>
          <w:color w:val="000000"/>
          <w:sz w:val="24"/>
          <w:szCs w:val="24"/>
        </w:rPr>
        <w:t> </w:t>
      </w:r>
      <w:r w:rsidRPr="005C0CA4">
        <w:rPr>
          <w:b/>
          <w:color w:val="000000"/>
          <w:sz w:val="24"/>
          <w:szCs w:val="24"/>
          <w:lang w:val="ru-RU"/>
        </w:rPr>
        <w:t>Документы, подтверждающие сведения, указанные в настоящем заявлении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3"/>
        <w:gridCol w:w="3387"/>
        <w:gridCol w:w="2928"/>
      </w:tblGrid>
      <w:tr w:rsidR="005C0CA4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5" w:name="z109"/>
            <w:bookmarkEnd w:id="54"/>
            <w:r>
              <w:rPr>
                <w:color w:val="000000"/>
                <w:sz w:val="20"/>
              </w:rPr>
              <w:t>№ п/п</w:t>
            </w:r>
          </w:p>
        </w:tc>
        <w:bookmarkEnd w:id="5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6" w:name="z110"/>
            <w:r>
              <w:rPr>
                <w:color w:val="000000"/>
                <w:sz w:val="20"/>
              </w:rPr>
              <w:t>1</w:t>
            </w:r>
          </w:p>
        </w:tc>
        <w:bookmarkEnd w:id="5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7" w:name="z111"/>
            <w:r>
              <w:rPr>
                <w:color w:val="000000"/>
                <w:sz w:val="20"/>
              </w:rPr>
              <w:t>1</w:t>
            </w:r>
          </w:p>
        </w:tc>
        <w:bookmarkEnd w:id="5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Копии учредительных документов юридического лица 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8" w:name="z112"/>
            <w:r>
              <w:rPr>
                <w:color w:val="000000"/>
                <w:sz w:val="20"/>
              </w:rPr>
              <w:t>2</w:t>
            </w:r>
          </w:p>
        </w:tc>
        <w:bookmarkEnd w:id="5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государства-члена, в котором зарегистрирован заявитель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59" w:name="z113"/>
            <w:r>
              <w:rPr>
                <w:color w:val="000000"/>
                <w:sz w:val="20"/>
              </w:rPr>
              <w:t>3</w:t>
            </w:r>
          </w:p>
        </w:tc>
        <w:bookmarkEnd w:id="5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Документы (копии документов), подтверждающие расчет значений показателей финансовой устойчивости и совокупного показателя финансовой устойчивости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0" w:name="z114"/>
            <w:r>
              <w:rPr>
                <w:color w:val="000000"/>
                <w:sz w:val="20"/>
              </w:rPr>
              <w:t>4</w:t>
            </w:r>
          </w:p>
        </w:tc>
        <w:bookmarkEnd w:id="6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1" w:name="z115"/>
            <w:r>
              <w:rPr>
                <w:color w:val="000000"/>
                <w:sz w:val="20"/>
              </w:rPr>
              <w:t>5</w:t>
            </w:r>
          </w:p>
        </w:tc>
        <w:bookmarkEnd w:id="6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</w:t>
            </w:r>
            <w:r w:rsidRPr="00B9546B">
              <w:rPr>
                <w:color w:val="000000"/>
                <w:sz w:val="20"/>
                <w:lang w:val="ru-RU"/>
              </w:rPr>
              <w:lastRenderedPageBreak/>
              <w:t xml:space="preserve">требованиям, позволяющей сопоставлять сведения, представленные таможенным органам при совершении таможенных операций, со сведениями о 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 xml:space="preserve">проведении хозяйственных операций и обеспечивающей </w:t>
            </w:r>
            <w:proofErr w:type="gramStart"/>
            <w:r w:rsidRPr="00B9546B">
              <w:rPr>
                <w:color w:val="000000"/>
                <w:sz w:val="20"/>
                <w:lang w:val="ru-RU"/>
              </w:rPr>
              <w:t>доступ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B9546B">
              <w:rPr>
                <w:color w:val="000000"/>
                <w:sz w:val="20"/>
                <w:lang w:val="ru-RU"/>
              </w:rPr>
              <w:t xml:space="preserve">в том числе удаленный) таможенных органов к таким сведениям 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lastRenderedPageBreak/>
              <w:br/>
            </w:r>
          </w:p>
        </w:tc>
      </w:tr>
      <w:tr w:rsidR="005C0CA4" w:rsidRPr="00B9546B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2" w:name="z116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6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20"/>
              <w:ind w:left="20"/>
              <w:jc w:val="both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 xml:space="preserve"> 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 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both"/>
              <w:rPr>
                <w:lang w:val="ru-RU"/>
              </w:rPr>
            </w:pPr>
            <w:r w:rsidRPr="00B9546B">
              <w:rPr>
                <w:lang w:val="ru-RU"/>
              </w:rP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3" w:name="z117"/>
            <w:r>
              <w:rPr>
                <w:color w:val="000000"/>
                <w:sz w:val="20"/>
              </w:rPr>
              <w:t>7</w:t>
            </w:r>
          </w:p>
        </w:tc>
        <w:bookmarkEnd w:id="6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4" w:name="z118"/>
            <w:r>
              <w:rPr>
                <w:color w:val="000000"/>
                <w:sz w:val="20"/>
              </w:rPr>
              <w:t>______________________</w:t>
            </w:r>
          </w:p>
        </w:tc>
        <w:bookmarkEnd w:id="64"/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5" w:name="z119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65"/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(Ф. И. 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  <w:tr w:rsidR="005C0CA4" w:rsidTr="00AF0F2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20"/>
              <w:ind w:left="20"/>
              <w:jc w:val="both"/>
            </w:pPr>
            <w:bookmarkStart w:id="66" w:name="z121"/>
            <w:r>
              <w:rPr>
                <w:color w:val="000000"/>
                <w:sz w:val="20"/>
              </w:rPr>
              <w:t>"__" _________ 20__ г.</w:t>
            </w:r>
          </w:p>
        </w:tc>
        <w:bookmarkEnd w:id="66"/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both"/>
            </w:pPr>
            <w:r>
              <w:br/>
            </w:r>
          </w:p>
        </w:tc>
      </w:tr>
    </w:tbl>
    <w:p w:rsidR="005C0CA4" w:rsidRDefault="005C0CA4" w:rsidP="005C0CA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5C0CA4" w:rsidRPr="00B9546B" w:rsidTr="00AF0F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Default="005C0CA4" w:rsidP="00AF0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CA4" w:rsidRPr="00B9546B" w:rsidRDefault="005C0CA4" w:rsidP="00AF0F21">
            <w:pPr>
              <w:spacing w:after="0"/>
              <w:jc w:val="center"/>
              <w:rPr>
                <w:lang w:val="ru-RU"/>
              </w:rPr>
            </w:pPr>
            <w:r w:rsidRPr="00B9546B">
              <w:rPr>
                <w:color w:val="000000"/>
                <w:sz w:val="20"/>
                <w:lang w:val="ru-RU"/>
              </w:rPr>
              <w:t>УТВЕРЖДЕН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Решением Коллегии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Евразийской экономической комиссии</w:t>
            </w:r>
            <w:r w:rsidRPr="00B9546B">
              <w:rPr>
                <w:lang w:val="ru-RU"/>
              </w:rPr>
              <w:br/>
            </w:r>
            <w:r w:rsidRPr="00B9546B">
              <w:rPr>
                <w:color w:val="000000"/>
                <w:sz w:val="20"/>
                <w:lang w:val="ru-RU"/>
              </w:rPr>
              <w:t>от 26 сентября 2017 г. № 128</w:t>
            </w:r>
          </w:p>
        </w:tc>
      </w:tr>
    </w:tbl>
    <w:p w:rsidR="005C0CA4" w:rsidRPr="005C0CA4" w:rsidRDefault="005C0CA4" w:rsidP="00861B3C">
      <w:pPr>
        <w:spacing w:after="0"/>
        <w:jc w:val="center"/>
        <w:rPr>
          <w:sz w:val="24"/>
          <w:szCs w:val="24"/>
          <w:lang w:val="ru-RU"/>
        </w:rPr>
      </w:pPr>
      <w:bookmarkStart w:id="67" w:name="z123"/>
      <w:bookmarkStart w:id="68" w:name="_GoBack"/>
      <w:bookmarkEnd w:id="68"/>
      <w:r w:rsidRPr="005C0CA4">
        <w:rPr>
          <w:b/>
          <w:color w:val="000000"/>
          <w:sz w:val="24"/>
          <w:szCs w:val="24"/>
          <w:lang w:val="ru-RU"/>
        </w:rPr>
        <w:t xml:space="preserve">ПОРЯДОК </w:t>
      </w:r>
      <w:r w:rsidRPr="005C0CA4">
        <w:rPr>
          <w:sz w:val="24"/>
          <w:szCs w:val="24"/>
          <w:lang w:val="ru-RU"/>
        </w:rPr>
        <w:br/>
      </w:r>
      <w:r w:rsidRPr="005C0CA4">
        <w:rPr>
          <w:b/>
          <w:color w:val="000000"/>
          <w:sz w:val="24"/>
          <w:szCs w:val="24"/>
          <w:lang w:val="ru-RU"/>
        </w:rPr>
        <w:t>заполнения формы заявления о включении в реестр уполномоченных экономических операторов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69" w:name="z124"/>
      <w:bookmarkEnd w:id="67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1.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В заявлении о включении в реестр уполномоченных экономических операторов (далее соответственно – заявление, реестр) указываются полное и краткое (при наличии) наименования юридического лица, претендующего на включение в реестр (далее – заявитель), в соответствии с учредительными документами, а также номер, присвоенный налоговым органом (органом государственных доходов) государства – члена Евразийского экономического союза (далее – государство-член).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0" w:name="z125"/>
      <w:bookmarkEnd w:id="69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2.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Заявителем выбирается один из вариантов запрашиваемого типа свидетельства (типов свидетельств) путем указания в соответствующем поле знака "", при этом в других полях проставляется знак прочерка "".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1" w:name="z126"/>
      <w:bookmarkEnd w:id="70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3.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разделе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указываются: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2" w:name="z127"/>
      <w:bookmarkEnd w:id="71"/>
      <w:r w:rsidRPr="005C0CA4">
        <w:rPr>
          <w:color w:val="000000"/>
          <w:sz w:val="24"/>
          <w:szCs w:val="24"/>
        </w:rPr>
        <w:lastRenderedPageBreak/>
        <w:t>     </w:t>
      </w:r>
      <w:r w:rsidRPr="005C0CA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0CA4">
        <w:rPr>
          <w:color w:val="000000"/>
          <w:sz w:val="24"/>
          <w:szCs w:val="24"/>
          <w:lang w:val="ru-RU"/>
        </w:rPr>
        <w:t>в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пунктах 1 (в том числе в подпунктах 1.1 – 1.5), 2, 8 и подпунктах 11.1 – 11.3 – значения, подтверждающие соблюдение условий включения в реестр;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3" w:name="z128"/>
      <w:bookmarkEnd w:id="72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0CA4">
        <w:rPr>
          <w:color w:val="000000"/>
          <w:sz w:val="24"/>
          <w:szCs w:val="24"/>
          <w:lang w:val="ru-RU"/>
        </w:rPr>
        <w:t>в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пунктах 3 – 7, 9, 10, подпункте 11.4 и пункте 12 – отметки о соблюдении условий в виде знака "" при подтверждении соблюдения соответствующих условий включения в реестр.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4" w:name="z129"/>
      <w:bookmarkEnd w:id="73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При выполнении заявителем двух и более условий включения в реестр, указанных в пунктах 1 (в том числе в подпунктах 1.1 – 1.5), 2, 9 и подпунктах 11.1 – 11.3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заявления, в графе 3 таблицы в каждом из этих пунктов и подпунктов указывается соответствующее значение или отметка о соблюдении условия.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5" w:name="z130"/>
      <w:bookmarkEnd w:id="74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При отсутствии значения, а также в случае, если для запрашиваемого типа свидетельства в соответствии со статьей 433 Таможенного кодекса Евразийского экономического союза (далее – Кодекс) условие не является обязательным для включения в реестр, в разделе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ставится знак прочерка "".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6" w:name="z131"/>
      <w:bookmarkEnd w:id="75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4.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подпунктах 1.1 и 1.3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указание значения одного из условий является обязательным, значение другого условия приводится по желанию заявителя.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7" w:name="z132"/>
      <w:bookmarkEnd w:id="76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5.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пункте 2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значения, подтверждающие соблюдение условий включения в реестр, указываются в случае, если условие является обязательным для включения в реестр.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8" w:name="z133"/>
      <w:bookmarkEnd w:id="77"/>
      <w:r w:rsidRPr="005C0CA4">
        <w:rPr>
          <w:color w:val="000000"/>
          <w:sz w:val="24"/>
          <w:szCs w:val="24"/>
          <w:lang w:val="ru-RU"/>
        </w:rPr>
        <w:t xml:space="preserve"> </w:t>
      </w:r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В случае если исполнение обязанности уполномоченного экономического оператора планируется обеспечить способами, отличными от указанных в подпунктах 2.1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>–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2.4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и предусмотренными законодательством государства-члена, таможенному органу которого подается заявление, информация о таких способах приводится в подпункте 2.5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(в графе 2) с указанием в графе 3 таблицы соответствующего значения. 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79" w:name="z134"/>
      <w:bookmarkEnd w:id="78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6.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пунктах 8 – 10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значения или отметки о соблюдении условий указываются заявителем при подаче заявления о включении в реестр с выдачей свидетельства второго или третьего типа.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0" w:name="z135"/>
      <w:bookmarkEnd w:id="79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7.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подпунктах 11.1 – 11.3 раздела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значения указываются при подаче заявления о включении в реестр с выдачей свидетельства третьего типа заявителем, имеющим свидетельства первого и (или) второго типа, или заявителем, включенным в реестр в соответствии с Таможенным кодексом Таможенного союза.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1" w:name="z136"/>
      <w:bookmarkEnd w:id="80"/>
      <w:r w:rsidRPr="005C0CA4">
        <w:rPr>
          <w:color w:val="000000"/>
          <w:sz w:val="24"/>
          <w:szCs w:val="24"/>
          <w:lang w:val="ru-RU"/>
        </w:rPr>
        <w:t xml:space="preserve"> </w:t>
      </w:r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8.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Заявитель, являющийся уполномоченным экономическим оператором, имеющим свидетельство второго или третьего типа, в случае подачи заявления на включение в реестр с выдачей свидетельства первого типа в разделе </w:t>
      </w:r>
      <w:r w:rsidRPr="005C0CA4">
        <w:rPr>
          <w:color w:val="000000"/>
          <w:sz w:val="24"/>
          <w:szCs w:val="24"/>
        </w:rPr>
        <w:t>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заполняет только пункт 2 и подпункт 11.4. При этом разделы </w:t>
      </w:r>
      <w:r w:rsidRPr="005C0CA4">
        <w:rPr>
          <w:color w:val="000000"/>
          <w:sz w:val="24"/>
          <w:szCs w:val="24"/>
        </w:rPr>
        <w:t>II</w:t>
      </w:r>
      <w:r w:rsidRPr="005C0CA4">
        <w:rPr>
          <w:color w:val="000000"/>
          <w:sz w:val="24"/>
          <w:szCs w:val="24"/>
          <w:lang w:val="ru-RU"/>
        </w:rPr>
        <w:t xml:space="preserve"> – </w:t>
      </w:r>
      <w:r w:rsidRPr="005C0CA4">
        <w:rPr>
          <w:color w:val="000000"/>
          <w:sz w:val="24"/>
          <w:szCs w:val="24"/>
        </w:rPr>
        <w:t>VI</w:t>
      </w:r>
      <w:r w:rsidRPr="005C0CA4">
        <w:rPr>
          <w:color w:val="000000"/>
          <w:sz w:val="24"/>
          <w:szCs w:val="24"/>
          <w:lang w:val="ru-RU"/>
        </w:rPr>
        <w:t xml:space="preserve"> заявления не заполняются. 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2" w:name="z137"/>
      <w:bookmarkEnd w:id="81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9.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разделе </w:t>
      </w:r>
      <w:r w:rsidRPr="005C0CA4">
        <w:rPr>
          <w:color w:val="000000"/>
          <w:sz w:val="24"/>
          <w:szCs w:val="24"/>
        </w:rPr>
        <w:t>II</w:t>
      </w:r>
      <w:r w:rsidRPr="005C0CA4">
        <w:rPr>
          <w:color w:val="000000"/>
          <w:sz w:val="24"/>
          <w:szCs w:val="24"/>
          <w:lang w:val="ru-RU"/>
        </w:rPr>
        <w:t xml:space="preserve"> заявления в таблице указываются сведения о физических лицах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3" w:name="z138"/>
      <w:bookmarkEnd w:id="82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При этом заявителем, являющимся юридическим лицом Российской Федерации, в графе 3 таблицы дополнительно указывается адрес регистрации по месту жительства и (или) места пребывания соответствующих лиц согласно документам, удостоверяющим личность.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4" w:name="z139"/>
      <w:bookmarkEnd w:id="83"/>
      <w:r w:rsidRPr="005C0CA4">
        <w:rPr>
          <w:color w:val="000000"/>
          <w:sz w:val="24"/>
          <w:szCs w:val="24"/>
          <w:lang w:val="ru-RU"/>
        </w:rPr>
        <w:t xml:space="preserve"> </w:t>
      </w:r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10.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разделе </w:t>
      </w:r>
      <w:r w:rsidRPr="005C0CA4">
        <w:rPr>
          <w:color w:val="000000"/>
          <w:sz w:val="24"/>
          <w:szCs w:val="24"/>
        </w:rPr>
        <w:t>III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графах 3, 4 (в пунктах 1 – 3) и 6 таблицы указываются сведения о значениях показателей финансовой устойчивости и совокупного показателя финансовой устойчивости, рассчитанных в соответствии с порядком определения </w:t>
      </w:r>
      <w:r w:rsidRPr="005C0CA4">
        <w:rPr>
          <w:color w:val="000000"/>
          <w:sz w:val="24"/>
          <w:szCs w:val="24"/>
          <w:lang w:val="ru-RU"/>
        </w:rPr>
        <w:lastRenderedPageBreak/>
        <w:t xml:space="preserve">финансовой устойчивости юридического лица, претендующего на включение в реестр, и значений, характеризующих финансовую устойчивость и необходимых для включения в этот реестр, предусмотренным пунктом 7 статьи 433 Кодекса. 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5" w:name="z140"/>
      <w:bookmarkEnd w:id="84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В случае если финансовая устойчивость не является обязательным условием включения в реестр, в графах 3, 4 (в пунктах 1 – 3) и 6 таблицы проставляется знак прочерка "".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6" w:name="z141"/>
      <w:bookmarkEnd w:id="85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11.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Раздел </w:t>
      </w:r>
      <w:r w:rsidRPr="005C0CA4">
        <w:rPr>
          <w:color w:val="000000"/>
          <w:sz w:val="24"/>
          <w:szCs w:val="24"/>
        </w:rPr>
        <w:t>IV</w:t>
      </w:r>
      <w:r w:rsidRPr="005C0CA4">
        <w:rPr>
          <w:color w:val="000000"/>
          <w:sz w:val="24"/>
          <w:szCs w:val="24"/>
          <w:lang w:val="ru-RU"/>
        </w:rPr>
        <w:t xml:space="preserve"> заявления заполняется заявителем при подаче заявления о включении в реестр с выдачей свидетельства второго или третьего типа.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7" w:name="z142"/>
      <w:bookmarkEnd w:id="86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В случае если объекты находятся у заявителя в аренде, в графе 4 таблицы указывается срок, на который заключен договор </w:t>
      </w:r>
      <w:proofErr w:type="gramStart"/>
      <w:r w:rsidRPr="005C0CA4">
        <w:rPr>
          <w:color w:val="000000"/>
          <w:sz w:val="24"/>
          <w:szCs w:val="24"/>
          <w:lang w:val="ru-RU"/>
        </w:rPr>
        <w:t>аренды,</w:t>
      </w:r>
      <w:r w:rsidRPr="005C0CA4">
        <w:rPr>
          <w:sz w:val="24"/>
          <w:szCs w:val="24"/>
          <w:lang w:val="ru-RU"/>
        </w:rPr>
        <w:br/>
      </w:r>
      <w:r w:rsidRPr="005C0CA4">
        <w:rPr>
          <w:color w:val="000000"/>
          <w:sz w:val="24"/>
          <w:szCs w:val="24"/>
          <w:lang w:val="ru-RU"/>
        </w:rPr>
        <w:t>в</w:t>
      </w:r>
      <w:proofErr w:type="gramEnd"/>
      <w:r w:rsidRPr="005C0CA4">
        <w:rPr>
          <w:color w:val="000000"/>
          <w:sz w:val="24"/>
          <w:szCs w:val="24"/>
          <w:lang w:val="ru-RU"/>
        </w:rPr>
        <w:t xml:space="preserve"> иных случаях проставляется знак прочерка "".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8" w:name="z143"/>
      <w:bookmarkEnd w:id="87"/>
      <w:r w:rsidRPr="005C0CA4">
        <w:rPr>
          <w:color w:val="000000"/>
          <w:sz w:val="24"/>
          <w:szCs w:val="24"/>
          <w:lang w:val="ru-RU"/>
        </w:rPr>
        <w:t xml:space="preserve"> </w:t>
      </w:r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12.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При наличии у заявителя обособленных подразделений и (или) филиалов сведения о них и номерах, присвоенных им налоговыми органами (органами государственных доходов) государств-членов (при наличии таких номеров), указываются в разделе </w:t>
      </w:r>
      <w:r w:rsidRPr="005C0CA4">
        <w:rPr>
          <w:color w:val="000000"/>
          <w:sz w:val="24"/>
          <w:szCs w:val="24"/>
        </w:rPr>
        <w:t>V</w:t>
      </w:r>
      <w:r w:rsidRPr="005C0CA4">
        <w:rPr>
          <w:color w:val="000000"/>
          <w:sz w:val="24"/>
          <w:szCs w:val="24"/>
          <w:lang w:val="ru-RU"/>
        </w:rPr>
        <w:t xml:space="preserve"> заявления. При отсутствии обособленных подразделений и (или) филиалов в разделе </w:t>
      </w:r>
      <w:r w:rsidRPr="005C0CA4">
        <w:rPr>
          <w:color w:val="000000"/>
          <w:sz w:val="24"/>
          <w:szCs w:val="24"/>
        </w:rPr>
        <w:t>V</w:t>
      </w:r>
      <w:r w:rsidRPr="005C0CA4">
        <w:rPr>
          <w:color w:val="000000"/>
          <w:sz w:val="24"/>
          <w:szCs w:val="24"/>
          <w:lang w:val="ru-RU"/>
        </w:rPr>
        <w:t xml:space="preserve"> заявления во всех графах таблицы проставляется знак прочерка "–". </w:t>
      </w:r>
    </w:p>
    <w:p w:rsidR="005C0CA4" w:rsidRPr="005C0CA4" w:rsidRDefault="005C0CA4" w:rsidP="005C0CA4">
      <w:pPr>
        <w:spacing w:after="0"/>
        <w:jc w:val="both"/>
        <w:rPr>
          <w:sz w:val="24"/>
          <w:szCs w:val="24"/>
          <w:lang w:val="ru-RU"/>
        </w:rPr>
      </w:pPr>
      <w:bookmarkStart w:id="89" w:name="z144"/>
      <w:bookmarkEnd w:id="88"/>
      <w:r w:rsidRPr="005C0CA4">
        <w:rPr>
          <w:color w:val="000000"/>
          <w:sz w:val="24"/>
          <w:szCs w:val="24"/>
        </w:rPr>
        <w:t>     </w:t>
      </w:r>
      <w:r w:rsidRPr="005C0CA4">
        <w:rPr>
          <w:color w:val="000000"/>
          <w:sz w:val="24"/>
          <w:szCs w:val="24"/>
          <w:lang w:val="ru-RU"/>
        </w:rPr>
        <w:t xml:space="preserve"> 13.</w:t>
      </w:r>
      <w:r w:rsidRPr="005C0CA4">
        <w:rPr>
          <w:color w:val="000000"/>
          <w:sz w:val="24"/>
          <w:szCs w:val="24"/>
        </w:rPr>
        <w:t> </w:t>
      </w:r>
      <w:r w:rsidRPr="005C0CA4">
        <w:rPr>
          <w:color w:val="000000"/>
          <w:sz w:val="24"/>
          <w:szCs w:val="24"/>
          <w:lang w:val="ru-RU"/>
        </w:rPr>
        <w:t xml:space="preserve">В разделе </w:t>
      </w:r>
      <w:r w:rsidRPr="005C0CA4">
        <w:rPr>
          <w:color w:val="000000"/>
          <w:sz w:val="24"/>
          <w:szCs w:val="24"/>
        </w:rPr>
        <w:t>VI</w:t>
      </w:r>
      <w:r w:rsidRPr="005C0CA4">
        <w:rPr>
          <w:color w:val="000000"/>
          <w:sz w:val="24"/>
          <w:szCs w:val="24"/>
          <w:lang w:val="ru-RU"/>
        </w:rPr>
        <w:t xml:space="preserve"> заявления в графе 3 таблицы указывается количество листов документов, подтверждающих сведения, указанные в заявлении, либо знак прочерка "" в случае, если соответствующие документы не прилагаются к заявлению.</w:t>
      </w:r>
    </w:p>
    <w:bookmarkEnd w:id="89"/>
    <w:p w:rsidR="00BF58A1" w:rsidRPr="005C0CA4" w:rsidRDefault="00BF58A1">
      <w:pPr>
        <w:rPr>
          <w:lang w:val="ru-RU"/>
        </w:rPr>
      </w:pPr>
    </w:p>
    <w:sectPr w:rsidR="00BF58A1" w:rsidRPr="005C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C"/>
    <w:rsid w:val="005C0CA4"/>
    <w:rsid w:val="00861B3C"/>
    <w:rsid w:val="00B719EC"/>
    <w:rsid w:val="00B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9C6B-FCCC-4B39-8AB3-5DA9016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2562</Words>
  <Characters>14608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2020-02-26T08:58:00Z</dcterms:created>
  <dcterms:modified xsi:type="dcterms:W3CDTF">2020-02-26T09:03:00Z</dcterms:modified>
</cp:coreProperties>
</file>