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BBCDFCA" w14:textId="77777777" w:rsidR="00BA4EC3" w:rsidRPr="00BA4EC3" w:rsidRDefault="00BA4EC3" w:rsidP="007126F3">
      <w:pPr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BA4EC3">
        <w:rPr>
          <w:rFonts w:ascii="Times New Roman" w:eastAsia="Times New Roman" w:hAnsi="Times New Roman" w:cs="Times New Roman"/>
          <w:lang w:eastAsia="ru-RU"/>
        </w:rPr>
        <w:t>Приложение 1 к приказу</w:t>
      </w:r>
    </w:p>
    <w:p w14:paraId="67E1F616" w14:textId="77777777" w:rsidR="00BA4EC3" w:rsidRPr="00BA4EC3" w:rsidRDefault="00BA4EC3" w:rsidP="007126F3">
      <w:pPr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BA4EC3">
        <w:rPr>
          <w:rFonts w:ascii="Times New Roman" w:eastAsia="Times New Roman" w:hAnsi="Times New Roman" w:cs="Times New Roman"/>
          <w:lang w:eastAsia="ru-RU"/>
        </w:rPr>
        <w:t>Министр финансов</w:t>
      </w:r>
    </w:p>
    <w:p w14:paraId="62AAA28D" w14:textId="77777777" w:rsidR="00BA4EC3" w:rsidRPr="00BA4EC3" w:rsidRDefault="00BA4EC3" w:rsidP="007126F3">
      <w:pPr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BA4EC3">
        <w:rPr>
          <w:rFonts w:ascii="Times New Roman" w:eastAsia="Times New Roman" w:hAnsi="Times New Roman" w:cs="Times New Roman"/>
          <w:lang w:eastAsia="ru-RU"/>
        </w:rPr>
        <w:t>Республики Казахстан</w:t>
      </w:r>
    </w:p>
    <w:p w14:paraId="472ADF07" w14:textId="77777777" w:rsidR="00BA4EC3" w:rsidRPr="00BA4EC3" w:rsidRDefault="00BA4EC3" w:rsidP="007126F3">
      <w:pPr>
        <w:spacing w:after="0" w:line="240" w:lineRule="auto"/>
        <w:ind w:left="-567"/>
        <w:jc w:val="right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BA4EC3">
        <w:rPr>
          <w:rFonts w:ascii="Times New Roman" w:eastAsia="Times New Roman" w:hAnsi="Times New Roman" w:cs="Times New Roman"/>
          <w:lang w:eastAsia="ru-RU"/>
        </w:rPr>
        <w:t>от 30 сентября 2025 года</w:t>
      </w:r>
    </w:p>
    <w:p w14:paraId="52BAE748" w14:textId="77777777" w:rsidR="00BA4EC3" w:rsidRPr="00BA4EC3" w:rsidRDefault="00BA4EC3" w:rsidP="007126F3">
      <w:pPr>
        <w:spacing w:line="240" w:lineRule="auto"/>
        <w:jc w:val="right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BA4EC3">
        <w:rPr>
          <w:rFonts w:ascii="Times New Roman" w:eastAsia="Times New Roman" w:hAnsi="Times New Roman" w:cs="Times New Roman"/>
          <w:lang w:eastAsia="ru-RU"/>
        </w:rPr>
        <w:t>№ 554</w:t>
      </w:r>
    </w:p>
    <w:p w14:paraId="6747A9E4" w14:textId="77777777" w:rsidR="00BA4EC3" w:rsidRPr="00BA4EC3" w:rsidRDefault="00BA4EC3" w:rsidP="007126F3">
      <w:pPr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BA4EC3">
        <w:rPr>
          <w:rFonts w:ascii="Times New Roman" w:eastAsia="Times New Roman" w:hAnsi="Times New Roman" w:cs="Times New Roman"/>
          <w:lang w:eastAsia="ru-RU"/>
        </w:rPr>
        <w:t>Форма,</w:t>
      </w:r>
    </w:p>
    <w:p w14:paraId="434D8FE1" w14:textId="77777777" w:rsidR="00BA4EC3" w:rsidRPr="00BA4EC3" w:rsidRDefault="00BA4EC3" w:rsidP="007126F3">
      <w:pPr>
        <w:spacing w:after="0" w:line="240" w:lineRule="auto"/>
        <w:jc w:val="right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BA4EC3">
        <w:rPr>
          <w:rFonts w:ascii="Times New Roman" w:eastAsia="Times New Roman" w:hAnsi="Times New Roman" w:cs="Times New Roman"/>
          <w:lang w:eastAsia="ru-RU"/>
        </w:rPr>
        <w:t>предназначена для сбора</w:t>
      </w:r>
    </w:p>
    <w:p w14:paraId="119594D7" w14:textId="77777777" w:rsidR="00BA4EC3" w:rsidRPr="00BA4EC3" w:rsidRDefault="00BA4EC3" w:rsidP="007126F3">
      <w:pPr>
        <w:spacing w:line="240" w:lineRule="auto"/>
        <w:jc w:val="right"/>
        <w:textAlignment w:val="baseline"/>
        <w:rPr>
          <w:rFonts w:ascii="Times New Roman" w:eastAsia="Times New Roman" w:hAnsi="Times New Roman" w:cs="Times New Roman"/>
          <w:lang w:eastAsia="ru-RU"/>
        </w:rPr>
      </w:pPr>
      <w:r w:rsidRPr="00BA4EC3">
        <w:rPr>
          <w:rFonts w:ascii="Times New Roman" w:eastAsia="Times New Roman" w:hAnsi="Times New Roman" w:cs="Times New Roman"/>
          <w:lang w:eastAsia="ru-RU"/>
        </w:rPr>
        <w:t>административных данных</w:t>
      </w:r>
    </w:p>
    <w:p w14:paraId="377E8130" w14:textId="0B2EE92E" w:rsidR="007126F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Представляется: Комитет государственных доходов Министерства финансов Республики Казахстан.</w:t>
      </w:r>
    </w:p>
    <w:p w14:paraId="4F36AB5A" w14:textId="77777777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Форма, предназначенная для сбора административных данных на безвозмездной основе размещена на интернет – ресурсе: www.gov.kz.</w:t>
      </w:r>
    </w:p>
    <w:p w14:paraId="7F586E7D" w14:textId="77777777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административной формы: сведения об оказанных услугах третьим лицам, </w:t>
      </w:r>
      <w:bookmarkStart w:id="0" w:name="_GoBack"/>
      <w:bookmarkEnd w:id="0"/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представляемых организациями, оказывающими услуги водоснабжения, водоотведения, канализации, газоснабжения, электроснабжения, теплоснабжения, сбора отходов (мусороудаления), обслуживания лифтов и (или) услуг в сфере перевозок.</w:t>
      </w:r>
    </w:p>
    <w:p w14:paraId="7E93A698" w14:textId="77777777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Индекс формы, предназначенной для сбора административных данных на безвозмездной основе: 493-О УСЛУГИ.</w:t>
      </w:r>
    </w:p>
    <w:p w14:paraId="016B18B9" w14:textId="77777777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Периодичность: ежеквартальная.</w:t>
      </w:r>
    </w:p>
    <w:p w14:paraId="04A01C4B" w14:textId="77777777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Отчетный период: __квартал 20__год.</w:t>
      </w:r>
    </w:p>
    <w:p w14:paraId="0D6A2DBC" w14:textId="77777777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Круг лиц, представляющих форму, предназначенную для сбора административных данных на безвозмездной основе: организаций, оказывающие услуги водоснабжения, водоотведения, канализации, газоснабжения, электроснабжения, теплоснабжения, сбора отходов (мусороудаления), обслуживания лифтов и (или) услуги в сфере перевозок, сведений о предоставленных услугах третьим лицам.</w:t>
      </w:r>
    </w:p>
    <w:p w14:paraId="3D694505" w14:textId="21B43BEA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Срок представления формы, предназначенной для сбора административных данных на безвозмездной основе: ежеквартально не позднее 10 числа месяца, следующего за отчетным кварталом.</w:t>
      </w:r>
    </w:p>
    <w:p w14:paraId="1A6B4E4F" w14:textId="77777777" w:rsidR="007126F3" w:rsidRPr="00A152E4" w:rsidRDefault="007126F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A89A279" w14:textId="77777777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ИИН/БИН</w:t>
      </w:r>
    </w:p>
    <w:p w14:paraId="5D2AB6D9" w14:textId="77777777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1164D8" wp14:editId="7A567AD9">
            <wp:extent cx="4010025" cy="3238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59A31" w14:textId="77777777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(не заполняется в случае представления данных физическими лицами, а также в агрегированном виде)</w:t>
      </w:r>
    </w:p>
    <w:p w14:paraId="33E93134" w14:textId="21A7FF6C" w:rsidR="00BA4EC3" w:rsidRPr="00A152E4" w:rsidRDefault="00BA4EC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52E4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 сбора: в электронном виде.</w:t>
      </w:r>
    </w:p>
    <w:p w14:paraId="444ED7E0" w14:textId="1A803CD5" w:rsidR="007126F3" w:rsidRDefault="007126F3" w:rsidP="007126F3">
      <w:pPr>
        <w:spacing w:after="0" w:line="240" w:lineRule="auto"/>
        <w:ind w:left="-709"/>
        <w:jc w:val="both"/>
        <w:textAlignment w:val="baseline"/>
        <w:rPr>
          <w:rFonts w:ascii="Times New Roman" w:eastAsia="Times New Roman" w:hAnsi="Times New Roman" w:cs="Times New Roman"/>
          <w:lang w:eastAsia="ru-RU"/>
        </w:rPr>
      </w:pPr>
    </w:p>
    <w:p w14:paraId="0873D996" w14:textId="32E4ABC3" w:rsidR="001A1846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25C07813" wp14:editId="000AA18F">
            <wp:extent cx="5915025" cy="8448675"/>
            <wp:effectExtent l="0" t="0" r="9525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54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844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E3641" w14:textId="159417A2" w:rsidR="007126F3" w:rsidRDefault="007126F3" w:rsidP="007126F3">
      <w:pPr>
        <w:ind w:left="-709"/>
      </w:pPr>
    </w:p>
    <w:p w14:paraId="7AD4F29B" w14:textId="566C18D2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5A49A969" wp14:editId="16A741C0">
            <wp:extent cx="5940425" cy="4202430"/>
            <wp:effectExtent l="0" t="0" r="3175" b="762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55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B5FA2" w14:textId="0C011B84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4E74D27A" wp14:editId="25C5C8B3">
            <wp:extent cx="5940425" cy="4208145"/>
            <wp:effectExtent l="0" t="0" r="3175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56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947A9" w14:textId="68821007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04C2641C" wp14:editId="6D120CCD">
            <wp:extent cx="5940425" cy="3790950"/>
            <wp:effectExtent l="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58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DCA9C" w14:textId="3DD30311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69C62184" wp14:editId="185CDE90">
            <wp:extent cx="5940425" cy="3804285"/>
            <wp:effectExtent l="0" t="0" r="3175" b="571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59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98B53" w14:textId="22B9D8FD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76494506" wp14:editId="3B1965C0">
            <wp:extent cx="5940425" cy="4230370"/>
            <wp:effectExtent l="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60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3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61C47" w14:textId="6B732437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0A6F9D21" wp14:editId="43B75636">
            <wp:extent cx="5940425" cy="3840480"/>
            <wp:effectExtent l="0" t="0" r="3175" b="762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6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14093" w14:textId="3B921E7E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3258DA9D" wp14:editId="1AD6C00B">
            <wp:extent cx="5940425" cy="4209415"/>
            <wp:effectExtent l="0" t="0" r="3175" b="63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6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89FF6" w14:textId="0EDE8911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1562DD2F" wp14:editId="0C03F519">
            <wp:extent cx="5940425" cy="3874770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63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7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D0182" w14:textId="2E00E372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0CEBA613" wp14:editId="25544C53">
            <wp:extent cx="5940425" cy="3891915"/>
            <wp:effectExtent l="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64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3DEEC" w14:textId="77777777" w:rsidR="007126F3" w:rsidRDefault="007126F3" w:rsidP="007126F3">
      <w:pPr>
        <w:ind w:left="-709"/>
        <w:rPr>
          <w:noProof/>
        </w:rPr>
      </w:pPr>
    </w:p>
    <w:p w14:paraId="73225757" w14:textId="6BFBBB07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7F152101" wp14:editId="7195DE79">
            <wp:extent cx="5940425" cy="3795395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65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2FDB2" w14:textId="6B9E8E35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60A594D2" wp14:editId="198DAFD0">
            <wp:extent cx="5940425" cy="3797300"/>
            <wp:effectExtent l="0" t="0" r="317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66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28AAE" w14:textId="0FD98C17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01F31F21" wp14:editId="66DB8DBD">
            <wp:extent cx="5940425" cy="3754120"/>
            <wp:effectExtent l="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67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5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13996" w14:textId="77777777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7DA0E04D" wp14:editId="175F2907">
            <wp:extent cx="5940425" cy="3814445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68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1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00E92" w14:textId="0A4A8FF4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32DE79DF" wp14:editId="6025195B">
            <wp:extent cx="5940425" cy="3653155"/>
            <wp:effectExtent l="0" t="0" r="3175" b="444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70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5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6445B" w14:textId="76A5709E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2F87A4E7" wp14:editId="13CE1601">
            <wp:extent cx="5940425" cy="3818255"/>
            <wp:effectExtent l="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69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E4626" w14:textId="1E4B2E51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6606E1C0" wp14:editId="4910A307">
            <wp:extent cx="5940425" cy="3503295"/>
            <wp:effectExtent l="0" t="0" r="3175" b="190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7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0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CAD0C" w14:textId="58CC6AD8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2B017D11" wp14:editId="376C8238">
            <wp:extent cx="5940425" cy="3825875"/>
            <wp:effectExtent l="0" t="0" r="3175" b="317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7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BCBC4" w14:textId="1C436B82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48BA48A4" wp14:editId="48C081E1">
            <wp:extent cx="5940425" cy="3782060"/>
            <wp:effectExtent l="0" t="0" r="3175" b="889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73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8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01ABD" w14:textId="7B7F4FF9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731539B2" wp14:editId="377E1884">
            <wp:extent cx="5940425" cy="3406140"/>
            <wp:effectExtent l="0" t="0" r="3175" b="381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7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C035C" w14:textId="35244963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0FF8F60B" wp14:editId="46909EAE">
            <wp:extent cx="5940425" cy="3406140"/>
            <wp:effectExtent l="0" t="0" r="3175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7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01C14" w14:textId="6C8043E1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3425DD65" wp14:editId="34B3B054">
            <wp:extent cx="5940425" cy="3406140"/>
            <wp:effectExtent l="0" t="0" r="3175" b="381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7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905E1" w14:textId="3CE1F8E3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443C00E8" wp14:editId="141320E7">
            <wp:extent cx="5940425" cy="3848735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75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15F46E" w14:textId="4430E2DE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54C1BEC6" wp14:editId="298DE903">
            <wp:extent cx="5940425" cy="3780155"/>
            <wp:effectExtent l="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76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8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C4321" w14:textId="07E90F79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324DB263" wp14:editId="0EE87BFB">
            <wp:extent cx="5940425" cy="3745865"/>
            <wp:effectExtent l="0" t="0" r="3175" b="698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7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4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34CC8" w14:textId="3CB65E58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1278DD0F" wp14:editId="237AE52B">
            <wp:extent cx="5940425" cy="3826510"/>
            <wp:effectExtent l="0" t="0" r="3175" b="254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7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E1788" w14:textId="6690C405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0195C86C" wp14:editId="1A9BD03F">
            <wp:extent cx="5940425" cy="3814445"/>
            <wp:effectExtent l="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79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1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CEA6D" w14:textId="096C3E9F" w:rsidR="007126F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46C6B8D5" wp14:editId="1475E203">
            <wp:extent cx="5940425" cy="3701415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80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B0FB6" w14:textId="0F6265B7" w:rsidR="007126F3" w:rsidRDefault="007126F3" w:rsidP="007126F3">
      <w:pPr>
        <w:ind w:left="-709"/>
      </w:pPr>
      <w:r>
        <w:rPr>
          <w:noProof/>
        </w:rPr>
        <w:drawing>
          <wp:inline distT="0" distB="0" distL="0" distR="0" wp14:anchorId="703F48C7" wp14:editId="6B86045D">
            <wp:extent cx="5940425" cy="3734435"/>
            <wp:effectExtent l="0" t="0" r="317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8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3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4CFC2" w14:textId="4D81D167" w:rsidR="007126F3" w:rsidRPr="00BA4EC3" w:rsidRDefault="007126F3" w:rsidP="007126F3">
      <w:pPr>
        <w:ind w:left="-709"/>
      </w:pPr>
      <w:r>
        <w:rPr>
          <w:noProof/>
        </w:rPr>
        <w:lastRenderedPageBreak/>
        <w:drawing>
          <wp:inline distT="0" distB="0" distL="0" distR="0" wp14:anchorId="084B30DE" wp14:editId="64939603">
            <wp:extent cx="5940425" cy="3803650"/>
            <wp:effectExtent l="0" t="0" r="3175" b="635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82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26F3" w:rsidRPr="00BA4E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3E78"/>
    <w:rsid w:val="001A1846"/>
    <w:rsid w:val="006E3E78"/>
    <w:rsid w:val="00701BF0"/>
    <w:rsid w:val="007126F3"/>
    <w:rsid w:val="00A152E4"/>
    <w:rsid w:val="00BA4E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9F81F1"/>
  <w15:chartTrackingRefBased/>
  <w15:docId w15:val="{9D5C6C6D-2354-4DAE-8EB9-5ED66846C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6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1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21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46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251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205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12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29110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77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0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43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70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310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38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365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65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9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97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4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1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37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8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237</Words>
  <Characters>1355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Альфа</dc:creator>
  <cp:keywords/>
  <dc:description/>
  <cp:lastModifiedBy>Альфа</cp:lastModifiedBy>
  <cp:revision>7</cp:revision>
  <dcterms:created xsi:type="dcterms:W3CDTF">2026-03-11T05:43:00Z</dcterms:created>
  <dcterms:modified xsi:type="dcterms:W3CDTF">2026-03-11T06:01:00Z</dcterms:modified>
</cp:coreProperties>
</file>