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0308B" w14:textId="1C3FFA55" w:rsidR="00FE373A" w:rsidRPr="00FE373A" w:rsidRDefault="00FE373A" w:rsidP="00FE373A">
      <w:pPr>
        <w:shd w:val="clear" w:color="auto" w:fill="FFFFFF"/>
        <w:spacing w:before="225" w:after="135" w:line="390" w:lineRule="atLeast"/>
        <w:jc w:val="right"/>
        <w:textAlignment w:val="baseline"/>
        <w:outlineLvl w:val="2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FE373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FE373A">
        <w:rPr>
          <w:rFonts w:ascii="Times New Roman" w:hAnsi="Times New Roman" w:cs="Times New Roman"/>
          <w:color w:val="000000"/>
        </w:rPr>
        <w:br/>
      </w: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FE373A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FE373A">
        <w:rPr>
          <w:rFonts w:ascii="Times New Roman" w:hAnsi="Times New Roman" w:cs="Times New Roman"/>
          <w:color w:val="000000"/>
        </w:rPr>
        <w:br/>
      </w:r>
      <w:r w:rsidRPr="00FE373A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FE373A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FE373A">
        <w:rPr>
          <w:rFonts w:ascii="Times New Roman" w:hAnsi="Times New Roman" w:cs="Times New Roman"/>
          <w:color w:val="000000"/>
        </w:rPr>
        <w:br/>
      </w:r>
      <w:r w:rsidRPr="00FE373A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FE373A">
        <w:rPr>
          <w:rFonts w:ascii="Times New Roman" w:hAnsi="Times New Roman" w:cs="Times New Roman"/>
          <w:color w:val="000000"/>
        </w:rPr>
        <w:br/>
      </w:r>
      <w:r w:rsidRPr="00FE373A">
        <w:rPr>
          <w:rFonts w:ascii="Times New Roman" w:hAnsi="Times New Roman" w:cs="Times New Roman"/>
          <w:color w:val="000000"/>
          <w:shd w:val="clear" w:color="auto" w:fill="FFFFFF"/>
        </w:rPr>
        <w:t>2-қосымша</w:t>
      </w:r>
    </w:p>
    <w:p w14:paraId="5D734427" w14:textId="4E2033C9" w:rsidR="00FE373A" w:rsidRPr="00FE373A" w:rsidRDefault="00FE373A" w:rsidP="00FE373A">
      <w:pPr>
        <w:shd w:val="clear" w:color="auto" w:fill="FFFFFF"/>
        <w:spacing w:before="225" w:after="135" w:line="39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FE373A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51BB7384" w14:textId="74393D43" w:rsidR="00FE373A" w:rsidRPr="00BF1447" w:rsidRDefault="00FE373A" w:rsidP="00BF1447">
      <w:pPr>
        <w:shd w:val="clear" w:color="auto" w:fill="FFFFFF"/>
        <w:spacing w:before="225" w:after="135" w:line="390" w:lineRule="atLeast"/>
        <w:ind w:left="-851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</w:pPr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Тіркелген активтер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топтарының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(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кіші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топтарының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)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құндық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теңгерімдерін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айқындау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және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тіркелген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активтер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бойынша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кейінгі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шығыстар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бойынша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салық</w:t>
      </w:r>
      <w:proofErr w:type="spellEnd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 xml:space="preserve"> </w:t>
      </w:r>
      <w:proofErr w:type="spellStart"/>
      <w:r w:rsidRPr="00BF1447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RU"/>
        </w:rPr>
        <w:t>тіркелімі</w:t>
      </w:r>
      <w:proofErr w:type="spellEnd"/>
    </w:p>
    <w:p w14:paraId="1F4B808C" w14:textId="77777777" w:rsidR="00FE373A" w:rsidRPr="00FE373A" w:rsidRDefault="00FE373A" w:rsidP="00BF1447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FF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     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Ескерту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.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Нысан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жаңа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редакцияда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Премьер-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</w:t>
      </w:r>
      <w:bookmarkStart w:id="0" w:name="_GoBack"/>
      <w:bookmarkEnd w:id="0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истрінің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Бірінші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орынбасары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Қаржы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31.10.2019 </w:t>
      </w:r>
      <w:hyperlink r:id="rId6" w:anchor="z4" w:history="1">
        <w:r w:rsidRPr="00FE373A">
          <w:rPr>
            <w:rFonts w:ascii="Times New Roman" w:eastAsia="Times New Roman" w:hAnsi="Times New Roman" w:cs="Times New Roman"/>
            <w:color w:val="073A5E"/>
            <w:spacing w:val="2"/>
            <w:u w:val="single"/>
            <w:lang w:eastAsia="ru-RU"/>
          </w:rPr>
          <w:t>№ 1197</w:t>
        </w:r>
      </w:hyperlink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 (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алғашқы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ресми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жарияланған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күнінен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кейін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күнтізбелік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он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өткен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соң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қолданысқа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енгізіледі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) </w:t>
      </w:r>
      <w:proofErr w:type="spellStart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бұйрығымен</w:t>
      </w:r>
      <w:proofErr w:type="spellEnd"/>
      <w:r w:rsidRPr="00FE373A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.</w:t>
      </w:r>
    </w:p>
    <w:p w14:paraId="2E8F3C6C" w14:textId="77777777" w:rsidR="00FE373A" w:rsidRPr="00FE373A" w:rsidRDefault="00FE373A" w:rsidP="00BF1447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1. ЖСН/БСН ____________________________________________________________</w:t>
      </w:r>
    </w:p>
    <w:p w14:paraId="480DD29A" w14:textId="77777777" w:rsidR="00FE373A" w:rsidRPr="00FE373A" w:rsidRDefault="00FE373A" w:rsidP="00BF1447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2.Т.А.Ә.(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</w:t>
      </w:r>
    </w:p>
    <w:p w14:paraId="55552FD7" w14:textId="77777777" w:rsidR="00FE373A" w:rsidRPr="00FE373A" w:rsidRDefault="00FE373A" w:rsidP="00BF1447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</w:t>
      </w:r>
    </w:p>
    <w:p w14:paraId="40193966" w14:textId="77777777" w:rsidR="00FE373A" w:rsidRPr="00FE373A" w:rsidRDefault="00FE373A" w:rsidP="00BF1447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</w:t>
      </w:r>
    </w:p>
    <w:p w14:paraId="22BBE648" w14:textId="77777777" w:rsidR="00FE373A" w:rsidRPr="00FE373A" w:rsidRDefault="00FE373A" w:rsidP="00BF1447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3.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кезеңі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 ________________________________________________________</w:t>
      </w:r>
    </w:p>
    <w:p w14:paraId="1D7E2509" w14:textId="77777777" w:rsidR="00FE373A" w:rsidRPr="00FE373A" w:rsidRDefault="00FE373A" w:rsidP="00BF1447">
      <w:pPr>
        <w:shd w:val="clear" w:color="auto" w:fill="FFFFFF"/>
        <w:spacing w:before="225" w:after="135" w:line="390" w:lineRule="atLeast"/>
        <w:ind w:left="-851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Тіркелген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активтер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бойынша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амортизациялық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аударымдар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және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басқа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да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шегерімдер</w:t>
      </w:r>
      <w:proofErr w:type="spellEnd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FE373A" w:rsidRPr="00FE373A" w14:paraId="6F4E3A80" w14:textId="77777777" w:rsidTr="00FE373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B5F8BAF" w14:textId="77777777" w:rsidR="00FE373A" w:rsidRPr="00FE373A" w:rsidRDefault="00FE373A" w:rsidP="00FE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7E8200" w14:textId="77777777" w:rsidR="00FE373A" w:rsidRPr="00FE373A" w:rsidRDefault="00FE373A" w:rsidP="00FE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теңге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</w:tbl>
    <w:p w14:paraId="27272E1F" w14:textId="77777777" w:rsidR="00FE373A" w:rsidRPr="00FE373A" w:rsidRDefault="00FE373A" w:rsidP="00FE373A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11483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595"/>
        <w:gridCol w:w="2977"/>
        <w:gridCol w:w="1843"/>
        <w:gridCol w:w="2693"/>
      </w:tblGrid>
      <w:tr w:rsidR="00FE373A" w:rsidRPr="00FE373A" w14:paraId="7D0AB66C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212B3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83893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көрсеткіштер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мен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шегерімдердің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32D6B8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Ғимараттар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құрылыстар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мұнай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газ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ұңғымалары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мен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беріліс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құрылғыларын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қоспағанда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643A58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топтары</w:t>
            </w:r>
            <w:proofErr w:type="spellEnd"/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1F1239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барлығы</w:t>
            </w:r>
            <w:proofErr w:type="spellEnd"/>
          </w:p>
        </w:tc>
      </w:tr>
      <w:tr w:rsidR="00FE373A" w:rsidRPr="00FE373A" w14:paraId="199E2683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054367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F77BB2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5114C2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96400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82409F0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</w:tr>
      <w:tr w:rsidR="00FE373A" w:rsidRPr="00FE373A" w14:paraId="204DADB6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383FD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F5E32F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басына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19783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2680DF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2AB42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0B89F771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0DD06B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0186A4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түскен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5971F63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9C02B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1FFF17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5E88951E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E6549C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3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48C51C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шығып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BE6DE2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38A3F1C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A3DE01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18C13FFB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CD880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E920A2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Шегеруге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жататын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кейінгі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шығыстар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95AC62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031B06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306C8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36304101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C0433F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0912B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ұлғайтуға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жататын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кейінгі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шығыстар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2DEAD3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967014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56776C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796557C4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A83E0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3E21147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соңына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BD8FA9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3D0916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92376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6C0A21FF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E4EE1E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C8FCEB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FAFA5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626846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46ED4A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728E0FED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C7260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0BA8A7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Барлық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шығарылған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кезде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(II, III, IV)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шамасы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51BFA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32FB63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1E2BD8A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2D0062BB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05EB2A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1B8299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300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айлық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есептік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көрсеткіштен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аз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шамасы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E0758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1C73B1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8F1409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6D9809DE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D8620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35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2353B99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соңында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түзетулерді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ескере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отырып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</w:t>
            </w:r>
            <w:proofErr w:type="spellEnd"/>
          </w:p>
        </w:tc>
        <w:tc>
          <w:tcPr>
            <w:tcW w:w="297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3C380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3D1332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6162BA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1B963C67" w14:textId="0F3F90B5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CBF6A4D" w14:textId="77777777" w:rsidR="00FE373A" w:rsidRPr="00FE373A" w:rsidRDefault="00FE373A" w:rsidP="00FE373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Тіркелген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активтер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бойынша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амортизациялық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аударымдар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мен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басқа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да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шегерімдердің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толық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жазылуы</w:t>
      </w:r>
      <w:proofErr w:type="spellEnd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FE373A" w:rsidRPr="00FE373A" w14:paraId="305B0B26" w14:textId="77777777" w:rsidTr="00FE373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5E1876" w14:textId="77777777" w:rsidR="00FE373A" w:rsidRPr="00FE373A" w:rsidRDefault="00FE373A" w:rsidP="00FE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DD56E2" w14:textId="77777777" w:rsidR="00FE373A" w:rsidRPr="00FE373A" w:rsidRDefault="00FE373A" w:rsidP="00FE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теңге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</w:tbl>
    <w:p w14:paraId="2FC76BC6" w14:textId="77777777" w:rsidR="00FE373A" w:rsidRPr="00FE373A" w:rsidRDefault="00FE373A" w:rsidP="00FE373A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11498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289"/>
        <w:gridCol w:w="519"/>
        <w:gridCol w:w="1796"/>
        <w:gridCol w:w="1993"/>
        <w:gridCol w:w="1890"/>
        <w:gridCol w:w="2291"/>
        <w:gridCol w:w="1358"/>
      </w:tblGrid>
      <w:tr w:rsidR="00FE373A" w:rsidRPr="00FE373A" w14:paraId="74F8EB5F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7E62E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A4CE78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ҚРМК НҚК-не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коды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91C548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 №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4A466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шекті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нормасы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(%)</w:t>
            </w:r>
          </w:p>
        </w:tc>
        <w:tc>
          <w:tcPr>
            <w:tcW w:w="20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7ACE4E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қолданылатын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нормалары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(%)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4962B8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басындағы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</w:t>
            </w:r>
            <w:proofErr w:type="spellEnd"/>
          </w:p>
        </w:tc>
        <w:tc>
          <w:tcPr>
            <w:tcW w:w="26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5D2B9F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түскен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5F597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шағын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</w:tr>
      <w:tr w:rsidR="00FE373A" w:rsidRPr="00FE373A" w14:paraId="0307FE64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6A88FC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E15ED8E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4761C3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F7E555F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20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9E0E0E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8E0255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26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FC492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98F2193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</w:tr>
      <w:tr w:rsidR="00FE373A" w:rsidRPr="00FE373A" w14:paraId="585744A6" w14:textId="77777777" w:rsidTr="00FE373A">
        <w:trPr>
          <w:gridAfter w:val="1"/>
          <w:wAfter w:w="170" w:type="dxa"/>
        </w:trPr>
        <w:tc>
          <w:tcPr>
            <w:tcW w:w="11328" w:type="dxa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B6EAB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Ғимараттар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құрылыстар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мұнай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газ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ұңғымалары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мен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беріліс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құрылғыларын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қоспағанда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FE373A" w:rsidRPr="00FE373A" w14:paraId="1908C55B" w14:textId="77777777" w:rsidTr="00FE373A">
        <w:trPr>
          <w:trHeight w:val="271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F180C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E712EA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CD57B3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AA4CCF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5198C9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5F2CF6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4CC052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7AD34C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2F7CFD41" w14:textId="77777777" w:rsidTr="00FE373A">
        <w:tc>
          <w:tcPr>
            <w:tcW w:w="6522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87F720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):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20298A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E685B4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A3FF1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1B7B63ED" w14:textId="77777777" w:rsidTr="00FE373A">
        <w:trPr>
          <w:gridAfter w:val="1"/>
          <w:wAfter w:w="170" w:type="dxa"/>
        </w:trPr>
        <w:tc>
          <w:tcPr>
            <w:tcW w:w="11328" w:type="dxa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0C6494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топтары</w:t>
            </w:r>
            <w:proofErr w:type="spellEnd"/>
          </w:p>
        </w:tc>
      </w:tr>
      <w:tr w:rsidR="00FE373A" w:rsidRPr="00FE373A" w14:paraId="18366EDF" w14:textId="77777777" w:rsidTr="00FE373A">
        <w:trPr>
          <w:trHeight w:val="369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B52CA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7DD27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1FEE422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82D733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869A43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D8FB46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2C545E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AD6CE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560833E9" w14:textId="77777777" w:rsidTr="00FE373A">
        <w:tc>
          <w:tcPr>
            <w:tcW w:w="6522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481BE7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):</w:t>
            </w:r>
          </w:p>
        </w:tc>
        <w:tc>
          <w:tcPr>
            <w:tcW w:w="21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636FC8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C41B7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5E1C24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C6A533E" w14:textId="0C48D044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13BC48F0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Кестенің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жалғасы</w:t>
      </w:r>
      <w:proofErr w:type="spellEnd"/>
    </w:p>
    <w:tbl>
      <w:tblPr>
        <w:tblW w:w="11483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4"/>
        <w:gridCol w:w="1568"/>
        <w:gridCol w:w="1558"/>
        <w:gridCol w:w="1796"/>
        <w:gridCol w:w="2222"/>
        <w:gridCol w:w="1841"/>
        <w:gridCol w:w="1324"/>
      </w:tblGrid>
      <w:tr w:rsidR="00FE373A" w:rsidRPr="00FE373A" w14:paraId="3BC0C11D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46EA1E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Шегерімге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жататын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кейінгі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шығыстар</w:t>
            </w:r>
            <w:proofErr w:type="spellEnd"/>
          </w:p>
        </w:tc>
        <w:tc>
          <w:tcPr>
            <w:tcW w:w="15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904CF3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ұлғайтуға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жататын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кейінгі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шығыстар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E4EE20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соңына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</w:t>
            </w:r>
            <w:proofErr w:type="spellEnd"/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903889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</w:t>
            </w:r>
            <w:proofErr w:type="spellEnd"/>
          </w:p>
        </w:tc>
        <w:tc>
          <w:tcPr>
            <w:tcW w:w="22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D5C3C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Барлық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шығарылған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кезде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(II, </w:t>
            </w:r>
            <w:proofErr w:type="gram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III,IV</w:t>
            </w:r>
            <w:proofErr w:type="gram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шамасы</w:t>
            </w:r>
            <w:proofErr w:type="spellEnd"/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C555D5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Кіші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300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айлық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есептік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көрсеткіштен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аз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шамасы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A7A955C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кезеңінің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соңындағы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түзетулерді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ескере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отырып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шағын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теңгерімі</w:t>
            </w:r>
            <w:proofErr w:type="spellEnd"/>
          </w:p>
        </w:tc>
      </w:tr>
      <w:tr w:rsidR="00FE373A" w:rsidRPr="00FE373A" w14:paraId="4FEAEA5D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BD557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15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83BD13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F94077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11</w:t>
            </w: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32B08C5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12</w:t>
            </w:r>
          </w:p>
        </w:tc>
        <w:tc>
          <w:tcPr>
            <w:tcW w:w="22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4FC4B0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D62C3F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6C4049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15</w:t>
            </w:r>
          </w:p>
        </w:tc>
      </w:tr>
      <w:tr w:rsidR="00FE373A" w:rsidRPr="00FE373A" w14:paraId="3336FBCC" w14:textId="77777777" w:rsidTr="00FE373A">
        <w:tc>
          <w:tcPr>
            <w:tcW w:w="11483" w:type="dxa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2DD452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Ғимараттар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құрылыстар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мұнай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, газ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ұңғымалары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мен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беріліс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құрылғыларын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қоспағанда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FE373A" w:rsidRPr="00FE373A" w14:paraId="6DFE871A" w14:textId="77777777" w:rsidTr="00FE373A">
        <w:trPr>
          <w:trHeight w:val="270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6688D1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9BA43F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F8FB6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D245D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CEEAC8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11B6AC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99D147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72A1BB4B" w14:textId="77777777" w:rsidTr="00FE373A">
        <w:trPr>
          <w:trHeight w:val="31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91E974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0B5EE77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A379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82F56A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0DDCBE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DA3AD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0F3CF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79FF1E58" w14:textId="77777777" w:rsidTr="00FE373A">
        <w:tc>
          <w:tcPr>
            <w:tcW w:w="11483" w:type="dxa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19B32F8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топтары</w:t>
            </w:r>
            <w:proofErr w:type="spellEnd"/>
          </w:p>
        </w:tc>
      </w:tr>
      <w:tr w:rsidR="00FE373A" w:rsidRPr="00FE373A" w14:paraId="7BA0D42F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B3C166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34076B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0D6ED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61CED9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49433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A42324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E50294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48CDBF00" w14:textId="77777777" w:rsidTr="00FE373A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F908E8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6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D7939B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468DA7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9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B53289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2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6076B3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B6B56D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5AEEF1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758D4CF1" w14:textId="2CD897EB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182540BD" w14:textId="77777777" w:rsidR="00FE373A" w:rsidRPr="00FE373A" w:rsidRDefault="00FE373A" w:rsidP="00FE373A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lang w:eastAsia="ru-RU"/>
        </w:rPr>
      </w:pP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Қазақстан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Республикасының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аумағында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алғаш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рет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пайдалануға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берілген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тіркелген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активтер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бойынша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амортизациялық</w:t>
      </w:r>
      <w:proofErr w:type="spellEnd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1E1E1E"/>
          <w:lang w:eastAsia="ru-RU"/>
        </w:rPr>
        <w:t>аударымдар</w:t>
      </w:r>
      <w:proofErr w:type="spellEnd"/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FE373A" w:rsidRPr="00FE373A" w14:paraId="4B24AE58" w14:textId="77777777" w:rsidTr="00FE373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8314F0D" w14:textId="77777777" w:rsidR="00FE373A" w:rsidRPr="00FE373A" w:rsidRDefault="00FE373A" w:rsidP="00FE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6B28EFF" w14:textId="77777777" w:rsidR="00FE373A" w:rsidRPr="00FE373A" w:rsidRDefault="00FE373A" w:rsidP="00FE3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теңге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</w:tbl>
    <w:p w14:paraId="59413A69" w14:textId="77777777" w:rsidR="00FE373A" w:rsidRPr="00FE373A" w:rsidRDefault="00FE373A" w:rsidP="00FE373A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056"/>
        <w:gridCol w:w="709"/>
        <w:gridCol w:w="806"/>
        <w:gridCol w:w="1037"/>
        <w:gridCol w:w="1559"/>
        <w:gridCol w:w="1276"/>
        <w:gridCol w:w="1276"/>
        <w:gridCol w:w="1559"/>
        <w:gridCol w:w="992"/>
        <w:gridCol w:w="993"/>
      </w:tblGrid>
      <w:tr w:rsidR="00FE373A" w:rsidRPr="00FE373A" w14:paraId="5C1E4FAD" w14:textId="77777777" w:rsidTr="00FE373A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6AC32F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lastRenderedPageBreak/>
              <w:t>№</w:t>
            </w:r>
          </w:p>
        </w:tc>
        <w:tc>
          <w:tcPr>
            <w:tcW w:w="10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CEB14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ҚРМК НҚК-не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коды</w:t>
            </w: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73A40B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Енгізу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</w:p>
        </w:tc>
        <w:tc>
          <w:tcPr>
            <w:tcW w:w="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691D2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Топ №</w:t>
            </w:r>
          </w:p>
        </w:tc>
        <w:tc>
          <w:tcPr>
            <w:tcW w:w="10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8F3A73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шекті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нормасы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(%)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C24835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қолданылатын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нормалары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(%)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5911F7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аударымдардың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қосарланған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нормалары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(%)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12FC1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Түскен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сомасы</w:t>
            </w:r>
            <w:proofErr w:type="spellEnd"/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5E8DAB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Амортизацияның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қосарланған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норма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шегінде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шегерімге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жататын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амортизациялық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аударымдар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(%)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6DCE9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қалдық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9C095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Тіркелген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активтердің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шығарылған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</w:p>
        </w:tc>
      </w:tr>
      <w:tr w:rsidR="00FE373A" w:rsidRPr="00FE373A" w14:paraId="1B83762D" w14:textId="77777777" w:rsidTr="00FE373A"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E3856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80926F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7E8F01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40FBAB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10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03B4F3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41A26B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00E266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FA42E4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E4E485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1F84ED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3B644B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11</w:t>
            </w:r>
          </w:p>
        </w:tc>
      </w:tr>
      <w:tr w:rsidR="00FE373A" w:rsidRPr="00FE373A" w14:paraId="48E689AB" w14:textId="77777777" w:rsidTr="00FE373A">
        <w:trPr>
          <w:trHeight w:val="124"/>
        </w:trPr>
        <w:tc>
          <w:tcPr>
            <w:tcW w:w="3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D596987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5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3216F8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EA7E10A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1184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3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BCEE87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177440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D3B8D5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8668757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062E4C8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CEF8DC4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D1E927C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E373A" w:rsidRPr="00FE373A" w14:paraId="697233F4" w14:textId="77777777" w:rsidTr="00FE373A">
        <w:tc>
          <w:tcPr>
            <w:tcW w:w="6805" w:type="dxa"/>
            <w:gridSpan w:val="7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3C513E" w14:textId="77777777" w:rsidR="00FE373A" w:rsidRPr="00FE373A" w:rsidRDefault="00FE373A" w:rsidP="00FE373A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 (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FE373A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):</w:t>
            </w:r>
          </w:p>
        </w:tc>
        <w:tc>
          <w:tcPr>
            <w:tcW w:w="127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805957B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448758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0917E2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8E5F592" w14:textId="77777777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390AABEB" w14:textId="24FB36CB" w:rsidR="00FE373A" w:rsidRPr="00FE373A" w:rsidRDefault="00FE373A" w:rsidP="00FE37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5D4012D2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7E1EF3CD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 Т.А.Ә.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</w:t>
      </w:r>
      <w:proofErr w:type="spellEnd"/>
    </w:p>
    <w:p w14:paraId="047C06CC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субъектілерге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</w:p>
    <w:p w14:paraId="251D7563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762D100F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39CDF906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(Бас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бухгалтердің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2DD73279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</w:t>
      </w:r>
    </w:p>
    <w:p w14:paraId="33B816E3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жасауға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жауапты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адамның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3852CE85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5BC985CD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5D1F003C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Ескерту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0958D3D1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аббревиатураның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таратып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жазылуы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2FC2C07C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ЖСН –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D5F1A6E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БСН – бизнес-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485CF72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      Т.А.Ә. –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14:paraId="3C7407F4" w14:textId="77777777" w:rsidR="00FE373A" w:rsidRPr="00FE373A" w:rsidRDefault="00FE373A" w:rsidP="00FE373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ҚРМЖ НҚЖ -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Қазақстан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Республикасының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Мемлекеттік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жіктеуішіне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Негізгі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қорлардың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жіктеуіші</w:t>
      </w:r>
      <w:proofErr w:type="spellEnd"/>
      <w:r w:rsidRPr="00FE373A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3A737F0E" w14:textId="77777777" w:rsidR="00EE7AAE" w:rsidRPr="00FE373A" w:rsidRDefault="00D61568">
      <w:pPr>
        <w:rPr>
          <w:rFonts w:ascii="Times New Roman" w:hAnsi="Times New Roman" w:cs="Times New Roman"/>
        </w:rPr>
      </w:pPr>
    </w:p>
    <w:sectPr w:rsidR="00EE7AAE" w:rsidRPr="00FE3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C35B8" w14:textId="77777777" w:rsidR="00D61568" w:rsidRDefault="00D61568" w:rsidP="00FE373A">
      <w:pPr>
        <w:spacing w:after="0" w:line="240" w:lineRule="auto"/>
      </w:pPr>
      <w:r>
        <w:separator/>
      </w:r>
    </w:p>
  </w:endnote>
  <w:endnote w:type="continuationSeparator" w:id="0">
    <w:p w14:paraId="7B0BBDD9" w14:textId="77777777" w:rsidR="00D61568" w:rsidRDefault="00D61568" w:rsidP="00FE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B8D670" w14:textId="77777777" w:rsidR="00D61568" w:rsidRDefault="00D61568" w:rsidP="00FE373A">
      <w:pPr>
        <w:spacing w:after="0" w:line="240" w:lineRule="auto"/>
      </w:pPr>
      <w:r>
        <w:separator/>
      </w:r>
    </w:p>
  </w:footnote>
  <w:footnote w:type="continuationSeparator" w:id="0">
    <w:p w14:paraId="370BE156" w14:textId="77777777" w:rsidR="00D61568" w:rsidRDefault="00D61568" w:rsidP="00FE37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E4D"/>
    <w:rsid w:val="003457AA"/>
    <w:rsid w:val="00527B69"/>
    <w:rsid w:val="007E20AF"/>
    <w:rsid w:val="00BF1447"/>
    <w:rsid w:val="00D61568"/>
    <w:rsid w:val="00DD0E4D"/>
    <w:rsid w:val="00FE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30BA"/>
  <w15:chartTrackingRefBased/>
  <w15:docId w15:val="{2B4FC91F-B334-4D06-BF7E-B5DEBEC7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E37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37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FE3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E373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E3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E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373A"/>
  </w:style>
  <w:style w:type="paragraph" w:styleId="a7">
    <w:name w:val="footer"/>
    <w:basedOn w:val="a"/>
    <w:link w:val="a8"/>
    <w:uiPriority w:val="99"/>
    <w:unhideWhenUsed/>
    <w:rsid w:val="00FE37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3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190001955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750</Words>
  <Characters>4277</Characters>
  <Application>Microsoft Office Word</Application>
  <DocSecurity>0</DocSecurity>
  <Lines>35</Lines>
  <Paragraphs>10</Paragraphs>
  <ScaleCrop>false</ScaleCrop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2021-11-25T08:46:00Z</dcterms:created>
  <dcterms:modified xsi:type="dcterms:W3CDTF">2021-11-26T04:46:00Z</dcterms:modified>
</cp:coreProperties>
</file>