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C9" w:rsidRPr="003576C9" w:rsidRDefault="003576C9" w:rsidP="003576C9">
      <w:pPr>
        <w:jc w:val="right"/>
        <w:rPr>
          <w:rFonts w:ascii="Times New Roman" w:hAnsi="Times New Roman" w:cs="Times New Roman"/>
          <w:color w:val="000000"/>
          <w:sz w:val="20"/>
          <w:szCs w:val="20"/>
          <w:shd w:val="clear" w:color="auto" w:fill="FFFFFF"/>
        </w:rPr>
      </w:pPr>
      <w:bookmarkStart w:id="0" w:name="_GoBack"/>
      <w:bookmarkEnd w:id="0"/>
      <w:r w:rsidRPr="003576C9">
        <w:rPr>
          <w:rFonts w:ascii="Times New Roman" w:hAnsi="Times New Roman" w:cs="Times New Roman"/>
          <w:color w:val="000000"/>
          <w:sz w:val="20"/>
          <w:szCs w:val="20"/>
          <w:shd w:val="clear" w:color="auto" w:fill="FFFFFF"/>
        </w:rPr>
        <w:t>2017 жылғы 26 қыркүйектегі</w:t>
      </w:r>
      <w:r w:rsidRPr="003576C9">
        <w:rPr>
          <w:rFonts w:ascii="Times New Roman" w:hAnsi="Times New Roman" w:cs="Times New Roman"/>
          <w:color w:val="000000"/>
          <w:sz w:val="20"/>
          <w:szCs w:val="20"/>
        </w:rPr>
        <w:br/>
      </w:r>
      <w:r w:rsidRPr="003576C9">
        <w:rPr>
          <w:rFonts w:ascii="Times New Roman" w:hAnsi="Times New Roman" w:cs="Times New Roman"/>
          <w:color w:val="000000"/>
          <w:sz w:val="20"/>
          <w:szCs w:val="20"/>
          <w:shd w:val="clear" w:color="auto" w:fill="FFFFFF"/>
        </w:rPr>
        <w:t>Еуразиялық экономилық</w:t>
      </w:r>
      <w:r w:rsidRPr="003576C9">
        <w:rPr>
          <w:rFonts w:ascii="Times New Roman" w:hAnsi="Times New Roman" w:cs="Times New Roman"/>
          <w:color w:val="000000"/>
          <w:sz w:val="20"/>
          <w:szCs w:val="20"/>
        </w:rPr>
        <w:br/>
      </w:r>
      <w:r w:rsidRPr="003576C9">
        <w:rPr>
          <w:rFonts w:ascii="Times New Roman" w:hAnsi="Times New Roman" w:cs="Times New Roman"/>
          <w:color w:val="000000"/>
          <w:sz w:val="20"/>
          <w:szCs w:val="20"/>
          <w:shd w:val="clear" w:color="auto" w:fill="FFFFFF"/>
        </w:rPr>
        <w:t>комиссия коллегиясының</w:t>
      </w:r>
      <w:r w:rsidRPr="003576C9">
        <w:rPr>
          <w:rFonts w:ascii="Times New Roman" w:hAnsi="Times New Roman" w:cs="Times New Roman"/>
          <w:color w:val="000000"/>
          <w:sz w:val="20"/>
          <w:szCs w:val="20"/>
        </w:rPr>
        <w:br/>
      </w:r>
      <w:r w:rsidRPr="003576C9">
        <w:rPr>
          <w:rFonts w:ascii="Times New Roman" w:hAnsi="Times New Roman" w:cs="Times New Roman"/>
          <w:color w:val="000000"/>
          <w:sz w:val="20"/>
          <w:szCs w:val="20"/>
          <w:shd w:val="clear" w:color="auto" w:fill="FFFFFF"/>
        </w:rPr>
        <w:t>шешімімен бекітілген</w:t>
      </w:r>
    </w:p>
    <w:p w:rsidR="003576C9" w:rsidRPr="003576C9" w:rsidRDefault="003576C9" w:rsidP="003576C9">
      <w:pPr>
        <w:jc w:val="right"/>
        <w:rPr>
          <w:rFonts w:ascii="Times New Roman" w:hAnsi="Times New Roman" w:cs="Times New Roman"/>
          <w:color w:val="000000"/>
          <w:sz w:val="20"/>
          <w:szCs w:val="20"/>
          <w:shd w:val="clear" w:color="auto" w:fill="FFFFFF"/>
          <w:lang w:val="kk-KZ"/>
        </w:rPr>
      </w:pPr>
      <w:r w:rsidRPr="003576C9">
        <w:rPr>
          <w:rFonts w:ascii="Times New Roman" w:hAnsi="Times New Roman" w:cs="Times New Roman"/>
          <w:color w:val="000000"/>
          <w:sz w:val="20"/>
          <w:szCs w:val="20"/>
          <w:shd w:val="clear" w:color="auto" w:fill="FFFFFF"/>
          <w:lang w:val="kk-KZ"/>
        </w:rPr>
        <w:t>Нысан</w:t>
      </w:r>
    </w:p>
    <w:p w:rsidR="003576C9" w:rsidRPr="003576C9" w:rsidRDefault="003576C9" w:rsidP="003576C9">
      <w:pPr>
        <w:spacing w:before="225" w:after="135" w:line="390" w:lineRule="atLeast"/>
        <w:jc w:val="center"/>
        <w:textAlignment w:val="baseline"/>
        <w:outlineLvl w:val="2"/>
        <w:rPr>
          <w:rFonts w:ascii="Times New Roman" w:eastAsia="Times New Roman" w:hAnsi="Times New Roman" w:cs="Times New Roman"/>
          <w:b/>
          <w:color w:val="1E1E1E"/>
          <w:sz w:val="32"/>
          <w:szCs w:val="32"/>
          <w:lang w:eastAsia="ru-RU"/>
        </w:rPr>
      </w:pPr>
      <w:r w:rsidRPr="003576C9">
        <w:rPr>
          <w:rFonts w:ascii="Times New Roman" w:eastAsia="Times New Roman" w:hAnsi="Times New Roman" w:cs="Times New Roman"/>
          <w:b/>
          <w:color w:val="1E1E1E"/>
          <w:sz w:val="32"/>
          <w:szCs w:val="32"/>
          <w:lang w:eastAsia="ru-RU"/>
        </w:rPr>
        <w:t>Уәкілетті экономикалық операторлар тізіліміне енгізу туралы өтініш</w:t>
      </w:r>
    </w:p>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____________________________________________________________________</w:t>
      </w:r>
    </w:p>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w:t>
      </w:r>
      <w:proofErr w:type="gramStart"/>
      <w:r w:rsidRPr="003576C9">
        <w:rPr>
          <w:rFonts w:ascii="Times New Roman" w:eastAsia="Times New Roman" w:hAnsi="Times New Roman" w:cs="Times New Roman"/>
          <w:color w:val="000000"/>
          <w:spacing w:val="2"/>
          <w:sz w:val="20"/>
          <w:szCs w:val="20"/>
          <w:lang w:eastAsia="ru-RU"/>
        </w:rPr>
        <w:t>заңды</w:t>
      </w:r>
      <w:proofErr w:type="gramEnd"/>
      <w:r w:rsidRPr="003576C9">
        <w:rPr>
          <w:rFonts w:ascii="Times New Roman" w:eastAsia="Times New Roman" w:hAnsi="Times New Roman" w:cs="Times New Roman"/>
          <w:color w:val="000000"/>
          <w:spacing w:val="2"/>
          <w:sz w:val="20"/>
          <w:szCs w:val="20"/>
          <w:lang w:eastAsia="ru-RU"/>
        </w:rPr>
        <w:t xml:space="preserve"> тұлғаның толық және қысқа (ол болған кезде) атауы)</w:t>
      </w:r>
    </w:p>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__________________________________________________________________________</w:t>
      </w:r>
    </w:p>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(СТТН (Армения Республикасы үшін), ТТН (Беларусь Республикасы үшін), БСН (Қазақстан Республикасы үшін), ССН (Қырғызстан Республикасы үшін), СТЖСН/ТСК (Ресей федерациясы үшін))</w:t>
      </w:r>
    </w:p>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xml:space="preserve">      </w:t>
      </w:r>
      <w:proofErr w:type="gramStart"/>
      <w:r w:rsidRPr="003576C9">
        <w:rPr>
          <w:rFonts w:ascii="Times New Roman" w:eastAsia="Times New Roman" w:hAnsi="Times New Roman" w:cs="Times New Roman"/>
          <w:color w:val="000000"/>
          <w:spacing w:val="2"/>
          <w:sz w:val="20"/>
          <w:szCs w:val="20"/>
          <w:lang w:eastAsia="ru-RU"/>
        </w:rPr>
        <w:t>уәкілетті</w:t>
      </w:r>
      <w:proofErr w:type="gramEnd"/>
      <w:r w:rsidRPr="003576C9">
        <w:rPr>
          <w:rFonts w:ascii="Times New Roman" w:eastAsia="Times New Roman" w:hAnsi="Times New Roman" w:cs="Times New Roman"/>
          <w:color w:val="000000"/>
          <w:spacing w:val="2"/>
          <w:sz w:val="20"/>
          <w:szCs w:val="20"/>
          <w:lang w:eastAsia="ru-RU"/>
        </w:rPr>
        <w:t xml:space="preserve"> экономикалық операторлардың тізіліміне (бұдан әрі - тізілім)</w:t>
      </w:r>
    </w:p>
    <w:tbl>
      <w:tblPr>
        <w:tblW w:w="96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43"/>
        <w:gridCol w:w="284"/>
        <w:gridCol w:w="283"/>
        <w:gridCol w:w="1310"/>
        <w:gridCol w:w="283"/>
        <w:gridCol w:w="283"/>
        <w:gridCol w:w="3449"/>
        <w:gridCol w:w="283"/>
        <w:gridCol w:w="283"/>
        <w:gridCol w:w="1433"/>
        <w:gridCol w:w="283"/>
      </w:tblGrid>
      <w:tr w:rsidR="003576C9" w:rsidRPr="003576C9" w:rsidTr="003576C9">
        <w:trPr>
          <w:trHeight w:val="49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бірінші</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екінші</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бірінші</w:t>
            </w:r>
            <w:proofErr w:type="gramEnd"/>
            <w:r w:rsidRPr="003576C9">
              <w:rPr>
                <w:rFonts w:ascii="Times New Roman" w:eastAsia="Times New Roman" w:hAnsi="Times New Roman" w:cs="Times New Roman"/>
                <w:color w:val="000000"/>
                <w:spacing w:val="2"/>
                <w:sz w:val="20"/>
                <w:szCs w:val="20"/>
                <w:lang w:eastAsia="ru-RU"/>
              </w:rPr>
              <w:t xml:space="preserve"> және екінші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үшінші</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bl>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xml:space="preserve">      </w:t>
      </w:r>
      <w:proofErr w:type="gramStart"/>
      <w:r w:rsidRPr="003576C9">
        <w:rPr>
          <w:rFonts w:ascii="Times New Roman" w:eastAsia="Times New Roman" w:hAnsi="Times New Roman" w:cs="Times New Roman"/>
          <w:color w:val="000000"/>
          <w:spacing w:val="2"/>
          <w:sz w:val="20"/>
          <w:szCs w:val="20"/>
          <w:lang w:eastAsia="ru-RU"/>
        </w:rPr>
        <w:t>типтегі</w:t>
      </w:r>
      <w:proofErr w:type="gramEnd"/>
      <w:r w:rsidRPr="003576C9">
        <w:rPr>
          <w:rFonts w:ascii="Times New Roman" w:eastAsia="Times New Roman" w:hAnsi="Times New Roman" w:cs="Times New Roman"/>
          <w:color w:val="000000"/>
          <w:spacing w:val="2"/>
          <w:sz w:val="20"/>
          <w:szCs w:val="20"/>
          <w:lang w:eastAsia="ru-RU"/>
        </w:rPr>
        <w:t xml:space="preserve"> куәлікті (куәліктерді) беру туралы өтінеді</w:t>
      </w:r>
    </w:p>
    <w:p w:rsidR="003576C9" w:rsidRPr="003576C9" w:rsidRDefault="003576C9" w:rsidP="003576C9">
      <w:pPr>
        <w:spacing w:after="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Еуразиялық экономика одағының кедендік Кодексінің (бұдан әрі – Кодекс) </w:t>
      </w:r>
      <w:hyperlink r:id="rId4" w:anchor="z433" w:history="1">
        <w:r w:rsidRPr="003576C9">
          <w:rPr>
            <w:rFonts w:ascii="Times New Roman" w:eastAsia="Times New Roman" w:hAnsi="Times New Roman" w:cs="Times New Roman"/>
            <w:color w:val="073A5E"/>
            <w:spacing w:val="2"/>
            <w:sz w:val="20"/>
            <w:szCs w:val="20"/>
            <w:u w:val="single"/>
            <w:lang w:eastAsia="ru-RU"/>
          </w:rPr>
          <w:t>433 бабымен</w:t>
        </w:r>
      </w:hyperlink>
      <w:r w:rsidRPr="003576C9">
        <w:rPr>
          <w:rFonts w:ascii="Times New Roman" w:eastAsia="Times New Roman" w:hAnsi="Times New Roman" w:cs="Times New Roman"/>
          <w:color w:val="000000"/>
          <w:spacing w:val="2"/>
          <w:sz w:val="20"/>
          <w:szCs w:val="20"/>
          <w:lang w:eastAsia="ru-RU"/>
        </w:rPr>
        <w:t> белгілінген тізілімге енгізу шарттарына сәйкес мәліметтерді ұсыну туралы мәліметтер және типке(тип) байланысты еңгізу туралы өтініш</w:t>
      </w:r>
    </w:p>
    <w:p w:rsidR="003576C9" w:rsidRPr="003576C9" w:rsidRDefault="003576C9" w:rsidP="003576C9">
      <w:pPr>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576C9">
        <w:rPr>
          <w:rFonts w:ascii="Times New Roman" w:eastAsia="Times New Roman" w:hAnsi="Times New Roman" w:cs="Times New Roman"/>
          <w:color w:val="1E1E1E"/>
          <w:sz w:val="32"/>
          <w:szCs w:val="32"/>
          <w:lang w:eastAsia="ru-RU"/>
        </w:rPr>
        <w:t>I. Жалпы мәлімет</w:t>
      </w:r>
    </w:p>
    <w:tbl>
      <w:tblPr>
        <w:tblW w:w="979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7"/>
        <w:gridCol w:w="1016"/>
        <w:gridCol w:w="1008"/>
        <w:gridCol w:w="2448"/>
        <w:gridCol w:w="1872"/>
        <w:gridCol w:w="1396"/>
        <w:gridCol w:w="1629"/>
      </w:tblGrid>
      <w:tr w:rsidR="003576C9" w:rsidRPr="003576C9" w:rsidTr="003576C9">
        <w:trPr>
          <w:trHeight w:val="9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r w:rsidRPr="003576C9">
              <w:rPr>
                <w:rFonts w:ascii="Times New Roman" w:eastAsia="Times New Roman" w:hAnsi="Times New Roman" w:cs="Times New Roman"/>
                <w:color w:val="000000"/>
                <w:spacing w:val="2"/>
                <w:sz w:val="20"/>
                <w:szCs w:val="20"/>
                <w:lang w:eastAsia="ru-RU"/>
              </w:rPr>
              <w:br/>
              <w:t>п/п</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Тізілімге енгізу шарттары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Шарртарды сақтау туралы мағына немесе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Ең төмен мағына</w:t>
            </w:r>
          </w:p>
        </w:tc>
      </w:tr>
      <w:tr w:rsidR="003576C9" w:rsidRPr="003576C9" w:rsidTr="003576C9">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4</w:t>
            </w:r>
          </w:p>
        </w:tc>
      </w:tr>
      <w:tr w:rsidR="003576C9" w:rsidRPr="003576C9" w:rsidTr="003576C9">
        <w:trPr>
          <w:trHeight w:val="675"/>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Сыртқы экономикалық қызметті жүзеге асыратын тұлғалар, жыл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Кеден ісі саласындағы тұлғалар:</w:t>
            </w: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кеден</w:t>
            </w:r>
            <w:proofErr w:type="gramEnd"/>
            <w:r w:rsidRPr="003576C9">
              <w:rPr>
                <w:rFonts w:ascii="Times New Roman" w:eastAsia="Times New Roman" w:hAnsi="Times New Roman" w:cs="Times New Roman"/>
                <w:color w:val="000000"/>
                <w:spacing w:val="2"/>
                <w:sz w:val="20"/>
                <w:szCs w:val="20"/>
                <w:lang w:eastAsia="ru-RU"/>
              </w:rPr>
              <w:t xml:space="preserve"> өкілдері, жыл</w:t>
            </w:r>
            <w:r w:rsidRPr="003576C9">
              <w:rPr>
                <w:rFonts w:ascii="Times New Roman" w:eastAsia="Times New Roman" w:hAnsi="Times New Roman" w:cs="Times New Roman"/>
                <w:color w:val="000000"/>
                <w:spacing w:val="2"/>
                <w:sz w:val="20"/>
                <w:szCs w:val="20"/>
                <w:lang w:eastAsia="ru-RU"/>
              </w:rPr>
              <w:br/>
              <w:t>, лет</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уақытша</w:t>
            </w:r>
            <w:proofErr w:type="gramEnd"/>
            <w:r w:rsidRPr="003576C9">
              <w:rPr>
                <w:rFonts w:ascii="Times New Roman" w:eastAsia="Times New Roman" w:hAnsi="Times New Roman" w:cs="Times New Roman"/>
                <w:color w:val="000000"/>
                <w:spacing w:val="2"/>
                <w:sz w:val="20"/>
                <w:szCs w:val="20"/>
                <w:lang w:eastAsia="ru-RU"/>
              </w:rPr>
              <w:t xml:space="preserve"> сақтау қоймасы иесі, жыл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кеден</w:t>
            </w:r>
            <w:proofErr w:type="gramEnd"/>
            <w:r w:rsidRPr="003576C9">
              <w:rPr>
                <w:rFonts w:ascii="Times New Roman" w:eastAsia="Times New Roman" w:hAnsi="Times New Roman" w:cs="Times New Roman"/>
                <w:color w:val="000000"/>
                <w:spacing w:val="2"/>
                <w:sz w:val="20"/>
                <w:szCs w:val="20"/>
                <w:lang w:eastAsia="ru-RU"/>
              </w:rPr>
              <w:t xml:space="preserve"> қоймасы иесі, жыл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кедендік</w:t>
            </w:r>
            <w:proofErr w:type="gramEnd"/>
            <w:r w:rsidRPr="003576C9">
              <w:rPr>
                <w:rFonts w:ascii="Times New Roman" w:eastAsia="Times New Roman" w:hAnsi="Times New Roman" w:cs="Times New Roman"/>
                <w:color w:val="000000"/>
                <w:spacing w:val="2"/>
                <w:sz w:val="20"/>
                <w:szCs w:val="20"/>
                <w:lang w:eastAsia="ru-RU"/>
              </w:rPr>
              <w:t xml:space="preserve"> тасымалдаушы, жыл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мерзімі</w:t>
            </w:r>
            <w:proofErr w:type="gramEnd"/>
            <w:r w:rsidRPr="003576C9">
              <w:rPr>
                <w:rFonts w:ascii="Times New Roman" w:eastAsia="Times New Roman" w:hAnsi="Times New Roman" w:cs="Times New Roman"/>
                <w:color w:val="000000"/>
                <w:spacing w:val="2"/>
                <w:sz w:val="20"/>
                <w:szCs w:val="20"/>
                <w:lang w:eastAsia="ru-RU"/>
              </w:rPr>
              <w:t xml:space="preserve"> бойынша:</w:t>
            </w: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w:t>
            </w:r>
            <w:r w:rsidRPr="003576C9">
              <w:rPr>
                <w:rFonts w:ascii="Times New Roman" w:eastAsia="Times New Roman" w:hAnsi="Times New Roman" w:cs="Times New Roman"/>
                <w:color w:val="000000"/>
                <w:spacing w:val="2"/>
                <w:sz w:val="20"/>
                <w:szCs w:val="20"/>
                <w:lang w:eastAsia="ru-RU"/>
              </w:rPr>
              <w:br/>
              <w:t>1.1</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тауарларды</w:t>
            </w:r>
            <w:proofErr w:type="gramEnd"/>
            <w:r w:rsidRPr="003576C9">
              <w:rPr>
                <w:rFonts w:ascii="Times New Roman" w:eastAsia="Times New Roman" w:hAnsi="Times New Roman" w:cs="Times New Roman"/>
                <w:color w:val="000000"/>
                <w:spacing w:val="2"/>
                <w:sz w:val="20"/>
                <w:szCs w:val="20"/>
                <w:lang w:eastAsia="ru-RU"/>
              </w:rPr>
              <w:t xml:space="preserve"> тасымалдау жөніндегі қызметтерді көрсету бойынша қызметті қоспағанда, сыртқы экономикалық қызметті жүзеге асыратын тұлғалар әрбір жыл үшін саны кемінде он тауарға декларация береді, даналар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w:t>
            </w:r>
            <w:r w:rsidRPr="003576C9">
              <w:rPr>
                <w:rFonts w:ascii="Times New Roman" w:eastAsia="Times New Roman" w:hAnsi="Times New Roman" w:cs="Times New Roman"/>
                <w:color w:val="000000"/>
                <w:spacing w:val="2"/>
                <w:sz w:val="20"/>
                <w:szCs w:val="20"/>
                <w:lang w:eastAsia="ru-RU"/>
              </w:rPr>
              <w:br/>
              <w:t>10*</w:t>
            </w: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еуразиялық</w:t>
            </w:r>
            <w:proofErr w:type="gramEnd"/>
            <w:r w:rsidRPr="003576C9">
              <w:rPr>
                <w:rFonts w:ascii="Times New Roman" w:eastAsia="Times New Roman" w:hAnsi="Times New Roman" w:cs="Times New Roman"/>
                <w:color w:val="000000"/>
                <w:spacing w:val="2"/>
                <w:sz w:val="20"/>
                <w:szCs w:val="20"/>
                <w:lang w:eastAsia="ru-RU"/>
              </w:rPr>
              <w:t xml:space="preserve"> экономикалық одақтың кедендік шекарасы арқылы өткізілген тауарлардың жиынтық құны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құрайды, евро**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w:t>
            </w:r>
            <w:r w:rsidRPr="003576C9">
              <w:rPr>
                <w:rFonts w:ascii="Times New Roman" w:eastAsia="Times New Roman" w:hAnsi="Times New Roman" w:cs="Times New Roman"/>
                <w:color w:val="000000"/>
                <w:spacing w:val="2"/>
                <w:sz w:val="20"/>
                <w:szCs w:val="20"/>
                <w:lang w:eastAsia="ru-RU"/>
              </w:rPr>
              <w:br/>
              <w:t>500 000*</w:t>
            </w: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6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w:t>
            </w:r>
            <w:r w:rsidRPr="003576C9">
              <w:rPr>
                <w:rFonts w:ascii="Times New Roman" w:eastAsia="Times New Roman" w:hAnsi="Times New Roman" w:cs="Times New Roman"/>
                <w:color w:val="000000"/>
                <w:spacing w:val="2"/>
                <w:sz w:val="20"/>
                <w:szCs w:val="20"/>
                <w:lang w:eastAsia="ru-RU"/>
              </w:rPr>
              <w:br/>
              <w:t>1.2</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сыртқы</w:t>
            </w:r>
            <w:proofErr w:type="gramEnd"/>
            <w:r w:rsidRPr="003576C9">
              <w:rPr>
                <w:rFonts w:ascii="Times New Roman" w:eastAsia="Times New Roman" w:hAnsi="Times New Roman" w:cs="Times New Roman"/>
                <w:color w:val="000000"/>
                <w:spacing w:val="2"/>
                <w:sz w:val="20"/>
                <w:szCs w:val="20"/>
                <w:lang w:eastAsia="ru-RU"/>
              </w:rPr>
              <w:t xml:space="preserve"> экономикалық қызметтерді жүзеге асыру бойынша тауарларды тауарларды тасымалдау бойынша қызмет көрсету бойынша әр жылға транзиттік декларация табыс етілді, даналар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250</w:t>
            </w: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1.3</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кеден</w:t>
            </w:r>
            <w:proofErr w:type="gramEnd"/>
            <w:r w:rsidRPr="003576C9">
              <w:rPr>
                <w:rFonts w:ascii="Times New Roman" w:eastAsia="Times New Roman" w:hAnsi="Times New Roman" w:cs="Times New Roman"/>
                <w:color w:val="000000"/>
                <w:spacing w:val="2"/>
                <w:sz w:val="20"/>
                <w:szCs w:val="20"/>
                <w:lang w:eastAsia="ru-RU"/>
              </w:rPr>
              <w:t xml:space="preserve"> өкілі ретінде кеден ісі саласындағы қызметті жүзеге асыратын тұлғалар әрбір жыл үшін саны кемінде екі жүз кедендік декларация табыс етілді, даналар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200*</w:t>
            </w: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өздері</w:t>
            </w:r>
            <w:proofErr w:type="gramEnd"/>
            <w:r w:rsidRPr="003576C9">
              <w:rPr>
                <w:rFonts w:ascii="Times New Roman" w:eastAsia="Times New Roman" w:hAnsi="Times New Roman" w:cs="Times New Roman"/>
                <w:color w:val="000000"/>
                <w:spacing w:val="2"/>
                <w:sz w:val="20"/>
                <w:szCs w:val="20"/>
                <w:lang w:eastAsia="ru-RU"/>
              </w:rPr>
              <w:t xml:space="preserve"> берген кедендік декларацияларда мәлімделген тауарлардың жиынтық құны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құрайды, евро**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500 000*</w:t>
            </w: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1.4</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уақытша</w:t>
            </w:r>
            <w:proofErr w:type="gramEnd"/>
            <w:r w:rsidRPr="003576C9">
              <w:rPr>
                <w:rFonts w:ascii="Times New Roman" w:eastAsia="Times New Roman" w:hAnsi="Times New Roman" w:cs="Times New Roman"/>
                <w:color w:val="000000"/>
                <w:spacing w:val="2"/>
                <w:sz w:val="20"/>
                <w:szCs w:val="20"/>
                <w:lang w:eastAsia="ru-RU"/>
              </w:rPr>
              <w:t xml:space="preserve"> сақтау қоймаларының, кеден қоймаларының иелері ретінде кеден ісі саласындағы қызметті жүзеге асыратын тұлғалар жиынтық сомасы әрбір жыл үшін, </w:t>
            </w:r>
            <w:r w:rsidRPr="003576C9">
              <w:rPr>
                <w:rFonts w:ascii="Times New Roman" w:eastAsia="Times New Roman" w:hAnsi="Times New Roman" w:cs="Times New Roman"/>
                <w:color w:val="000000"/>
                <w:spacing w:val="2"/>
                <w:sz w:val="20"/>
                <w:szCs w:val="20"/>
                <w:lang w:eastAsia="ru-RU"/>
              </w:rPr>
              <w:lastRenderedPageBreak/>
              <w:t>өтініш уәкілетті органда тіркелген күнге қолданыста болатын валюта бағамы бойынша бес жүз мың еуроға баламалы сомадан кем болмайтын шаманы құрайтын тауарларды сақтауды жүзеге асырды, евро**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500 000*</w:t>
            </w: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1.5</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кедендік</w:t>
            </w:r>
            <w:proofErr w:type="gramEnd"/>
            <w:r w:rsidRPr="003576C9">
              <w:rPr>
                <w:rFonts w:ascii="Times New Roman" w:eastAsia="Times New Roman" w:hAnsi="Times New Roman" w:cs="Times New Roman"/>
                <w:color w:val="000000"/>
                <w:spacing w:val="2"/>
                <w:sz w:val="20"/>
                <w:szCs w:val="20"/>
                <w:lang w:eastAsia="ru-RU"/>
              </w:rPr>
              <w:t xml:space="preserve"> тасымалдаушы ретінде кеден ісі саласындағы қызметті жүзеге асыратын тұлғалар әрбір жыл үшін кемінде екі жүз елу транзиттік декларация береді, даналар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250</w:t>
            </w: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274"/>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976"/>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Уәкілетті экономикалық оператор міндеттерінің орындалуын қамтамасыз етуді жоспарлауды Мынадай тәсілін қамтамасыз етудің (бұл тізіліміне енгізу шарттарының міндетті түрі болған жағдайда) ***</w:t>
            </w:r>
          </w:p>
        </w:tc>
      </w:tr>
      <w:tr w:rsidR="003576C9" w:rsidRPr="003576C9" w:rsidTr="003576C9">
        <w:trPr>
          <w:trHeight w:val="9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ақша</w:t>
            </w:r>
            <w:proofErr w:type="gramEnd"/>
            <w:r w:rsidRPr="003576C9">
              <w:rPr>
                <w:rFonts w:ascii="Times New Roman" w:eastAsia="Times New Roman" w:hAnsi="Times New Roman" w:cs="Times New Roman"/>
                <w:color w:val="000000"/>
                <w:spacing w:val="2"/>
                <w:sz w:val="20"/>
                <w:szCs w:val="20"/>
                <w:lang w:eastAsia="ru-RU"/>
              </w:rPr>
              <w:t xml:space="preserve"> қолданыста болатын валюта бағамы бойынша еуроға баламалы мөлшерде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значение</w:t>
            </w:r>
            <w:proofErr w:type="gramEnd"/>
            <w:r w:rsidRPr="003576C9">
              <w:rPr>
                <w:rFonts w:ascii="Times New Roman" w:eastAsia="Times New Roman" w:hAnsi="Times New Roman" w:cs="Times New Roman"/>
                <w:color w:val="000000"/>
                <w:spacing w:val="2"/>
                <w:sz w:val="20"/>
                <w:szCs w:val="20"/>
                <w:lang w:eastAsia="ru-RU"/>
              </w:rPr>
              <w:t>, установленное статьей 436 Кодекса</w:t>
            </w:r>
          </w:p>
        </w:tc>
      </w:tr>
      <w:tr w:rsidR="003576C9" w:rsidRPr="003576C9" w:rsidTr="003576C9">
        <w:trPr>
          <w:trHeight w:val="9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банк</w:t>
            </w:r>
            <w:proofErr w:type="gramEnd"/>
            <w:r w:rsidRPr="003576C9">
              <w:rPr>
                <w:rFonts w:ascii="Times New Roman" w:eastAsia="Times New Roman" w:hAnsi="Times New Roman" w:cs="Times New Roman"/>
                <w:color w:val="000000"/>
                <w:spacing w:val="2"/>
                <w:sz w:val="20"/>
                <w:szCs w:val="20"/>
                <w:lang w:eastAsia="ru-RU"/>
              </w:rPr>
              <w:t xml:space="preserve"> кепілдігі қолданыста болатын валюта бағамы бойынша еуроға баламалы мөлшерде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9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кепілгерлік</w:t>
            </w:r>
            <w:proofErr w:type="gramEnd"/>
            <w:r w:rsidRPr="003576C9">
              <w:rPr>
                <w:rFonts w:ascii="Times New Roman" w:eastAsia="Times New Roman" w:hAnsi="Times New Roman" w:cs="Times New Roman"/>
                <w:color w:val="000000"/>
                <w:spacing w:val="2"/>
                <w:sz w:val="20"/>
                <w:szCs w:val="20"/>
                <w:lang w:eastAsia="ru-RU"/>
              </w:rPr>
              <w:t>, қолданыста болатын валюта бағамы бойынша еуроға баламалы мөлшерде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9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мүлік</w:t>
            </w:r>
            <w:proofErr w:type="gramEnd"/>
            <w:r w:rsidRPr="003576C9">
              <w:rPr>
                <w:rFonts w:ascii="Times New Roman" w:eastAsia="Times New Roman" w:hAnsi="Times New Roman" w:cs="Times New Roman"/>
                <w:color w:val="000000"/>
                <w:spacing w:val="2"/>
                <w:sz w:val="20"/>
                <w:szCs w:val="20"/>
                <w:lang w:eastAsia="ru-RU"/>
              </w:rPr>
              <w:t xml:space="preserve"> кепілі, қолданыста болатын валюта бағамы бойынша еуроға баламалы мөлшерде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976"/>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2.5.1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кедендік</w:t>
            </w:r>
            <w:proofErr w:type="gramEnd"/>
            <w:r w:rsidRPr="003576C9">
              <w:rPr>
                <w:rFonts w:ascii="Times New Roman" w:eastAsia="Times New Roman" w:hAnsi="Times New Roman" w:cs="Times New Roman"/>
                <w:color w:val="000000"/>
                <w:spacing w:val="2"/>
                <w:sz w:val="20"/>
                <w:szCs w:val="20"/>
                <w:lang w:eastAsia="ru-RU"/>
              </w:rPr>
              <w:t xml:space="preserve"> төлемдерді, белгіленген мерзімде орындалмаған міндеттің болмауы:</w:t>
            </w:r>
            <w:r w:rsidRPr="003576C9">
              <w:rPr>
                <w:rFonts w:ascii="Times New Roman" w:eastAsia="Times New Roman" w:hAnsi="Times New Roman" w:cs="Times New Roman"/>
                <w:color w:val="000000"/>
                <w:spacing w:val="2"/>
                <w:sz w:val="20"/>
                <w:szCs w:val="20"/>
                <w:lang w:eastAsia="ru-RU"/>
              </w:rPr>
              <w:br/>
              <w:t>қолданыста болатын валюта бағамы бойынша еуроға баламалы мөлшерде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976"/>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2.5.2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кедендік</w:t>
            </w:r>
            <w:proofErr w:type="gramEnd"/>
            <w:r w:rsidRPr="003576C9">
              <w:rPr>
                <w:rFonts w:ascii="Times New Roman" w:eastAsia="Times New Roman" w:hAnsi="Times New Roman" w:cs="Times New Roman"/>
                <w:color w:val="000000"/>
                <w:spacing w:val="2"/>
                <w:sz w:val="20"/>
                <w:szCs w:val="20"/>
                <w:lang w:eastAsia="ru-RU"/>
              </w:rPr>
              <w:t xml:space="preserve"> төлемдерді, белгіленген мерзімде орындалмаған міндеттің болмауы:</w:t>
            </w:r>
            <w:r w:rsidRPr="003576C9">
              <w:rPr>
                <w:rFonts w:ascii="Times New Roman" w:eastAsia="Times New Roman" w:hAnsi="Times New Roman" w:cs="Times New Roman"/>
                <w:color w:val="000000"/>
                <w:spacing w:val="2"/>
                <w:sz w:val="20"/>
                <w:szCs w:val="20"/>
                <w:lang w:eastAsia="ru-RU"/>
              </w:rPr>
              <w:br/>
              <w:t>қолданыста болатын валюта бағамы бойынша еуроға баламалы мөлшерде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120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өтініш</w:t>
            </w:r>
            <w:proofErr w:type="gramEnd"/>
            <w:r w:rsidRPr="003576C9">
              <w:rPr>
                <w:rFonts w:ascii="Times New Roman" w:eastAsia="Times New Roman" w:hAnsi="Times New Roman" w:cs="Times New Roman"/>
                <w:color w:val="000000"/>
                <w:spacing w:val="2"/>
                <w:sz w:val="20"/>
                <w:szCs w:val="20"/>
                <w:lang w:eastAsia="ru-RU"/>
              </w:rPr>
              <w:t xml:space="preserve"> уәкілетті органда тіркелген күнге Еуразиялық экономикалық одаққа мүше барлық мемлекеттерде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r w:rsidR="003576C9" w:rsidRPr="003576C9" w:rsidTr="003576C9">
        <w:trPr>
          <w:trHeight w:val="9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lastRenderedPageBreak/>
              <w:t>4</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өтініш</w:t>
            </w:r>
            <w:proofErr w:type="gramEnd"/>
            <w:r w:rsidRPr="003576C9">
              <w:rPr>
                <w:rFonts w:ascii="Times New Roman" w:eastAsia="Times New Roman" w:hAnsi="Times New Roman" w:cs="Times New Roman"/>
                <w:color w:val="000000"/>
                <w:spacing w:val="2"/>
                <w:sz w:val="20"/>
                <w:szCs w:val="20"/>
                <w:lang w:eastAsia="ru-RU"/>
              </w:rPr>
              <w:t xml:space="preserve"> уәкілетті органда тіркелген күнге заңды тұлғаның Қазақстан Республикасының салық заңнамасына сәйкес берешегінің (бересінің)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r w:rsidR="003576C9" w:rsidRPr="003576C9" w:rsidTr="003576C9">
        <w:trPr>
          <w:trHeight w:val="177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өтініш</w:t>
            </w:r>
            <w:proofErr w:type="gramEnd"/>
            <w:r w:rsidRPr="003576C9">
              <w:rPr>
                <w:rFonts w:ascii="Times New Roman" w:eastAsia="Times New Roman" w:hAnsi="Times New Roman" w:cs="Times New Roman"/>
                <w:color w:val="000000"/>
                <w:spacing w:val="2"/>
                <w:sz w:val="20"/>
                <w:szCs w:val="20"/>
                <w:lang w:eastAsia="ru-RU"/>
              </w:rPr>
              <w:t xml:space="preserve"> уәкілетті органда тіркелген күнге дейін бір жыл ішінде заңды тұлға жасағаны үшін жауаптылыққа тарту Еуразиялық экономикалық одаққа мүше мемлекеттердің заңнамасында уәкілетті 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әкiмшiлiк құқық бұзушылықтары үшiн әкiмшiлiк жауаптылыққа тарту фактілерінің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r w:rsidR="003576C9" w:rsidRPr="003576C9" w:rsidTr="003576C9">
        <w:trPr>
          <w:trHeight w:val="292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6</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осы заңды тұлғаның уәкілетті экономикалық операторлардың тізіліміне енгізілуге үміткер заңды тұлға акцияларының он және одан көп пайызы бар акционерлері, оның құрылтайшылары (қатысушылары), басшылары, бас бухгалтерлері болып табылатын, Еуразиялық экономикалық одаққа мүше мемлекеттердің жеке тұлғаларын Еуразиялық экономикалық одаққа мүше мемлекеттердің кеден және өзге де мемлекеттік органдарының жүргізуіне жатқызылған және жасағаны үшін жауаптылыққа тарту Еуразиялық экономикалық одаққа мүше мемлекеттердің заңнамасында уәкілетті 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қылмыстық құқық бұзушылықтары үшін қылмыстық жауаптылыққа тарту фактілерінің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r w:rsidR="003576C9" w:rsidRPr="003576C9" w:rsidTr="003576C9">
        <w:trPr>
          <w:trHeight w:val="177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7</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уәкілетті</w:t>
            </w:r>
            <w:proofErr w:type="gramEnd"/>
            <w:r w:rsidRPr="003576C9">
              <w:rPr>
                <w:rFonts w:ascii="Times New Roman" w:eastAsia="Times New Roman" w:hAnsi="Times New Roman" w:cs="Times New Roman"/>
                <w:color w:val="000000"/>
                <w:spacing w:val="2"/>
                <w:sz w:val="20"/>
                <w:szCs w:val="20"/>
                <w:lang w:eastAsia="ru-RU"/>
              </w:rPr>
              <w:t xml:space="preserve"> орган белгілеген талаптарға сәйкес келетін, кедендік операциялар жасау кезінде кеден органдарына ұсынылған мәліметтерді шаруашылық операцияларды жүргізу туралы мәліметтермен салыстырып қарауға мүмкіндік беретін және кеден органдарының осындай мәліметтерге қол жеткізуін (оның ішінде қашықтықтан) қамтамасыз ететін тауарларды есепке алу жүйесінің болуы. Комиссия тауарларды есепке алу жүйесіне қойылатын үлгілік талаптарды айқындауға құқылы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r w:rsidR="003576C9" w:rsidRPr="003576C9" w:rsidTr="003576C9">
        <w:trPr>
          <w:trHeight w:val="8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8</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заңды</w:t>
            </w:r>
            <w:proofErr w:type="gramEnd"/>
            <w:r w:rsidRPr="003576C9">
              <w:rPr>
                <w:rFonts w:ascii="Times New Roman" w:eastAsia="Times New Roman" w:hAnsi="Times New Roman" w:cs="Times New Roman"/>
                <w:color w:val="000000"/>
                <w:spacing w:val="2"/>
                <w:sz w:val="20"/>
                <w:szCs w:val="20"/>
                <w:lang w:eastAsia="ru-RU"/>
              </w:rPr>
              <w:t xml:space="preserve"> тұлғаның қаржылық орнықтылығын және қаржылық орнықтылықты сипаттайтын және осы тізілімге енгізу үшін қажет мәндерді айқындау тәртібін, заңды тұлғаның қаржылық орнықтылығының Кодекстің </w:t>
            </w:r>
            <w:hyperlink r:id="rId5" w:anchor="z433" w:history="1">
              <w:r w:rsidRPr="003576C9">
                <w:rPr>
                  <w:rFonts w:ascii="Times New Roman" w:eastAsia="Times New Roman" w:hAnsi="Times New Roman" w:cs="Times New Roman"/>
                  <w:color w:val="073A5E"/>
                  <w:spacing w:val="2"/>
                  <w:sz w:val="20"/>
                  <w:szCs w:val="20"/>
                  <w:u w:val="single"/>
                  <w:lang w:eastAsia="ru-RU"/>
                </w:rPr>
                <w:t>433 баптың</w:t>
              </w:r>
            </w:hyperlink>
            <w:r w:rsidRPr="003576C9">
              <w:rPr>
                <w:rFonts w:ascii="Times New Roman" w:eastAsia="Times New Roman" w:hAnsi="Times New Roman" w:cs="Times New Roman"/>
                <w:color w:val="000000"/>
                <w:spacing w:val="2"/>
                <w:sz w:val="20"/>
                <w:szCs w:val="20"/>
                <w:lang w:eastAsia="ru-RU"/>
              </w:rPr>
              <w:t> 7-тармағына сәйкес айқындалған мәнге сәйкестігі, бал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50</w:t>
            </w:r>
          </w:p>
        </w:tc>
      </w:tr>
      <w:tr w:rsidR="003576C9" w:rsidRPr="003576C9" w:rsidTr="003576C9">
        <w:trPr>
          <w:trHeight w:val="963"/>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9</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тауарларды</w:t>
            </w:r>
            <w:proofErr w:type="gramEnd"/>
            <w:r w:rsidRPr="003576C9">
              <w:rPr>
                <w:rFonts w:ascii="Times New Roman" w:eastAsia="Times New Roman" w:hAnsi="Times New Roman" w:cs="Times New Roman"/>
                <w:color w:val="000000"/>
                <w:spacing w:val="2"/>
                <w:sz w:val="20"/>
                <w:szCs w:val="20"/>
                <w:lang w:eastAsia="ru-RU"/>
              </w:rPr>
              <w:t xml:space="preserve"> уақытша сақтауға арналған құрылысжайлардың, үй-жайлардың (үй-жайлар бөліктерінің) және (немесе) ашық алаңдардың (ашық алаңдар бөліктерінің) меншікте, шаруашылық жүргізуде, жедел басқаруда немесе жалға алынған болуы</w:t>
            </w:r>
          </w:p>
        </w:tc>
      </w:tr>
      <w:tr w:rsidR="003576C9" w:rsidRPr="003576C9" w:rsidTr="003576C9">
        <w:trPr>
          <w:trHeight w:val="7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9.1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Жеке меншікте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r w:rsidR="003576C9" w:rsidRPr="003576C9" w:rsidTr="003576C9">
        <w:trPr>
          <w:trHeight w:val="7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9.2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Шаруашылық</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r w:rsidR="003576C9" w:rsidRPr="003576C9" w:rsidTr="003576C9">
        <w:trPr>
          <w:trHeight w:val="7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9.3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Жедел басқару</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r w:rsidR="003576C9" w:rsidRPr="003576C9" w:rsidTr="003576C9">
        <w:trPr>
          <w:trHeight w:val="988"/>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9.4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қатысты</w:t>
            </w:r>
            <w:proofErr w:type="gramEnd"/>
            <w:r w:rsidRPr="003576C9">
              <w:rPr>
                <w:rFonts w:ascii="Times New Roman" w:eastAsia="Times New Roman" w:hAnsi="Times New Roman" w:cs="Times New Roman"/>
                <w:color w:val="000000"/>
                <w:spacing w:val="2"/>
                <w:sz w:val="20"/>
                <w:szCs w:val="20"/>
                <w:lang w:eastAsia="ru-RU"/>
              </w:rPr>
              <w:t xml:space="preserve"> жалға алу шарты кемінде бір жыл мерзімге жасалуға тиіс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r w:rsidR="003576C9" w:rsidRPr="003576C9" w:rsidTr="003576C9">
        <w:trPr>
          <w:trHeight w:val="226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аумағында тауарларды уақытша сақтау, кедендік транзит кедендік рәсімінің қолданылуын аяқтау жүзеге асырылатын және (немесе) кедендік бақылау жүргізілетін құрылысжайларға, үй-жайларға (үй-жайлардың бөлiктерiне) және (немесе) ашық алаңдарға (ашық алаңдардың бөліктеріне) уәкілетті экономикалық операторлардың тізіліміне енгізілуге үміткер заңды тұлғаның көлік құралдары мен жұмыскерлеріне Комиссия айқындайтын талаптарды сақтауы, Кодекстің 433 баптың </w:t>
            </w:r>
            <w:hyperlink r:id="rId6" w:anchor="z6685" w:history="1">
              <w:r w:rsidRPr="003576C9">
                <w:rPr>
                  <w:rFonts w:ascii="Times New Roman" w:eastAsia="Times New Roman" w:hAnsi="Times New Roman" w:cs="Times New Roman"/>
                  <w:color w:val="073A5E"/>
                  <w:spacing w:val="2"/>
                  <w:sz w:val="20"/>
                  <w:szCs w:val="20"/>
                  <w:u w:val="single"/>
                  <w:lang w:eastAsia="ru-RU"/>
                </w:rPr>
                <w:t>3-тармағын</w:t>
              </w:r>
            </w:hyperlink>
            <w:r w:rsidRPr="003576C9">
              <w:rPr>
                <w:rFonts w:ascii="Times New Roman" w:eastAsia="Times New Roman" w:hAnsi="Times New Roman" w:cs="Times New Roman"/>
                <w:color w:val="000000"/>
                <w:spacing w:val="2"/>
                <w:sz w:val="20"/>
                <w:szCs w:val="20"/>
                <w:lang w:eastAsia="ru-RU"/>
              </w:rPr>
              <w:t>а сәйкес орындалған.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88"/>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11</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Өтініш беруші тізілімге енгізілген (мерзім енгізу өтініш беру)</w:t>
            </w:r>
          </w:p>
        </w:tc>
      </w:tr>
      <w:tr w:rsidR="003576C9" w:rsidRPr="003576C9" w:rsidTr="003576C9">
        <w:trPr>
          <w:trHeight w:val="7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11.1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бірінші</w:t>
            </w:r>
            <w:proofErr w:type="gramEnd"/>
            <w:r w:rsidRPr="003576C9">
              <w:rPr>
                <w:rFonts w:ascii="Times New Roman" w:eastAsia="Times New Roman" w:hAnsi="Times New Roman" w:cs="Times New Roman"/>
                <w:color w:val="000000"/>
                <w:spacing w:val="2"/>
                <w:sz w:val="20"/>
                <w:szCs w:val="20"/>
                <w:lang w:eastAsia="ru-RU"/>
              </w:rPr>
              <w:t xml:space="preserve"> типтегі куәлік, жыл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r>
      <w:tr w:rsidR="003576C9" w:rsidRPr="003576C9" w:rsidTr="003576C9">
        <w:trPr>
          <w:trHeight w:val="7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11.2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екінші</w:t>
            </w:r>
            <w:proofErr w:type="gramEnd"/>
            <w:r w:rsidRPr="003576C9">
              <w:rPr>
                <w:rFonts w:ascii="Times New Roman" w:eastAsia="Times New Roman" w:hAnsi="Times New Roman" w:cs="Times New Roman"/>
                <w:color w:val="000000"/>
                <w:spacing w:val="2"/>
                <w:sz w:val="20"/>
                <w:szCs w:val="20"/>
                <w:lang w:eastAsia="ru-RU"/>
              </w:rPr>
              <w:t xml:space="preserve"> типтегі куәлік, жыл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7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11.3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Кеден одағы Кедендік кодексімен берілген, жыл</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r>
      <w:tr w:rsidR="003576C9" w:rsidRPr="003576C9" w:rsidTr="003576C9">
        <w:trPr>
          <w:trHeight w:val="70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576C9" w:rsidRPr="003576C9" w:rsidRDefault="003576C9" w:rsidP="003576C9">
            <w:pPr>
              <w:spacing w:after="0" w:line="240" w:lineRule="auto"/>
              <w:rPr>
                <w:rFonts w:ascii="Times New Roman" w:eastAsia="Times New Roman" w:hAnsi="Times New Roman" w:cs="Times New Roman"/>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11.4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бірінші</w:t>
            </w:r>
            <w:proofErr w:type="gramEnd"/>
            <w:r w:rsidRPr="003576C9">
              <w:rPr>
                <w:rFonts w:ascii="Times New Roman" w:eastAsia="Times New Roman" w:hAnsi="Times New Roman" w:cs="Times New Roman"/>
                <w:color w:val="000000"/>
                <w:spacing w:val="2"/>
                <w:sz w:val="20"/>
                <w:szCs w:val="20"/>
                <w:lang w:eastAsia="ru-RU"/>
              </w:rPr>
              <w:t xml:space="preserve"> және екінші типтегі куәлік</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91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заңды</w:t>
            </w:r>
            <w:proofErr w:type="gramEnd"/>
            <w:r w:rsidRPr="003576C9">
              <w:rPr>
                <w:rFonts w:ascii="Times New Roman" w:eastAsia="Times New Roman" w:hAnsi="Times New Roman" w:cs="Times New Roman"/>
                <w:color w:val="000000"/>
                <w:spacing w:val="2"/>
                <w:sz w:val="20"/>
                <w:szCs w:val="20"/>
                <w:lang w:eastAsia="ru-RU"/>
              </w:rPr>
              <w:t xml:space="preserve"> тұлға уәкiлетті экономикалық операторлардың тiзiлiмінен алып тасталған күннен бастап бір жыл өткен фактілері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
        </w:tc>
      </w:tr>
    </w:tbl>
    <w:p w:rsidR="003576C9" w:rsidRPr="003576C9" w:rsidRDefault="003576C9" w:rsidP="003576C9">
      <w:pPr>
        <w:spacing w:after="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 мүше елдердің кеден туралы заңнамасымен өтініш берілетін кеден органына Кодекстің </w:t>
      </w:r>
      <w:hyperlink r:id="rId7" w:anchor="z433" w:history="1">
        <w:r w:rsidRPr="003576C9">
          <w:rPr>
            <w:rFonts w:ascii="Times New Roman" w:eastAsia="Times New Roman" w:hAnsi="Times New Roman" w:cs="Times New Roman"/>
            <w:color w:val="073A5E"/>
            <w:spacing w:val="2"/>
            <w:sz w:val="20"/>
            <w:szCs w:val="20"/>
            <w:u w:val="single"/>
            <w:lang w:eastAsia="ru-RU"/>
          </w:rPr>
          <w:t>433-бабына</w:t>
        </w:r>
      </w:hyperlink>
      <w:r w:rsidRPr="003576C9">
        <w:rPr>
          <w:rFonts w:ascii="Times New Roman" w:eastAsia="Times New Roman" w:hAnsi="Times New Roman" w:cs="Times New Roman"/>
          <w:color w:val="000000"/>
          <w:spacing w:val="2"/>
          <w:sz w:val="20"/>
          <w:szCs w:val="20"/>
          <w:lang w:eastAsia="ru-RU"/>
        </w:rPr>
        <w:t> сәйкес басқа төмен мән белгіленуі мүмкін.</w:t>
      </w:r>
    </w:p>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 мүше елдің орталық (ұлттық) банкімен белгіленген валюта бағамымен есептелінеді, өтініш берген күнге қолданыстағы</w:t>
      </w:r>
    </w:p>
    <w:p w:rsidR="003576C9" w:rsidRPr="003576C9" w:rsidRDefault="003576C9" w:rsidP="003576C9">
      <w:pPr>
        <w:spacing w:after="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lastRenderedPageBreak/>
        <w:t>      *** мүше елдердің кеден туралы заңнамасымен уәкілетті экономикалық операторлардың міндеттемесін орындау Кодекстің </w:t>
      </w:r>
      <w:hyperlink r:id="rId8" w:anchor="z436" w:history="1">
        <w:r w:rsidRPr="003576C9">
          <w:rPr>
            <w:rFonts w:ascii="Times New Roman" w:eastAsia="Times New Roman" w:hAnsi="Times New Roman" w:cs="Times New Roman"/>
            <w:color w:val="073A5E"/>
            <w:spacing w:val="2"/>
            <w:sz w:val="20"/>
            <w:szCs w:val="20"/>
            <w:u w:val="single"/>
            <w:lang w:eastAsia="ru-RU"/>
          </w:rPr>
          <w:t>436-бабы</w:t>
        </w:r>
      </w:hyperlink>
      <w:r w:rsidRPr="003576C9">
        <w:rPr>
          <w:rFonts w:ascii="Times New Roman" w:eastAsia="Times New Roman" w:hAnsi="Times New Roman" w:cs="Times New Roman"/>
          <w:color w:val="000000"/>
          <w:spacing w:val="2"/>
          <w:sz w:val="20"/>
          <w:szCs w:val="20"/>
          <w:lang w:eastAsia="ru-RU"/>
        </w:rPr>
        <w:t> 6-тармағына сәйкес белгілі әдіспен (әдістермен) орындалатын болса, қамтамасыз етуді орындау әдісі осы мүше елдің заңнамасында белгіленген тәртіп алынады</w:t>
      </w:r>
    </w:p>
    <w:p w:rsidR="003576C9" w:rsidRPr="003576C9" w:rsidRDefault="003576C9" w:rsidP="003576C9">
      <w:pPr>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576C9">
        <w:rPr>
          <w:rFonts w:ascii="Times New Roman" w:eastAsia="Times New Roman" w:hAnsi="Times New Roman" w:cs="Times New Roman"/>
          <w:color w:val="1E1E1E"/>
          <w:sz w:val="32"/>
          <w:szCs w:val="32"/>
          <w:lang w:eastAsia="ru-RU"/>
        </w:rPr>
        <w:t>II.Заңды тұлғаның уәкілетті экономикалық операторлардың тізіліміне енгізілуге үміткер заңды тұлға акцияларының 10 және одан көп пайызы бар акционерлері, оның құрылтайшылары (қатысушылары), басшылары, бас бухгалтерлері туралы ақпарат III.</w:t>
      </w:r>
    </w:p>
    <w:tbl>
      <w:tblPr>
        <w:tblW w:w="966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527"/>
        <w:gridCol w:w="2282"/>
        <w:gridCol w:w="3487"/>
        <w:gridCol w:w="947"/>
      </w:tblGrid>
      <w:tr w:rsidR="003576C9" w:rsidRPr="003576C9" w:rsidTr="003576C9">
        <w:trPr>
          <w:trHeight w:val="11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r w:rsidRPr="003576C9">
              <w:rPr>
                <w:rFonts w:ascii="Times New Roman" w:eastAsia="Times New Roman" w:hAnsi="Times New Roman" w:cs="Times New Roman"/>
                <w:color w:val="000000"/>
                <w:spacing w:val="2"/>
                <w:sz w:val="20"/>
                <w:szCs w:val="20"/>
                <w:lang w:eastAsia="ru-RU"/>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Тегі, аты, әкесінің аты (ол болған кезде) (жеке тұлғаның құжаттарына сәйкес)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Туған жері және туған күні (жеке тұлғаның құжаттарына сәйкес)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Өтініш берушіге қатысты (акционерлер, оның құрылтайшылары (қатысушылар), басшылар, бас бухгалтерлері)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Ескертпе</w:t>
            </w:r>
          </w:p>
        </w:tc>
      </w:tr>
      <w:tr w:rsidR="003576C9" w:rsidRPr="003576C9" w:rsidTr="003576C9">
        <w:trPr>
          <w:trHeight w:val="60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w:t>
            </w:r>
          </w:p>
        </w:tc>
      </w:tr>
      <w:tr w:rsidR="003576C9" w:rsidRPr="003576C9" w:rsidTr="003576C9">
        <w:trPr>
          <w:trHeight w:val="60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0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bl>
    <w:p w:rsidR="003576C9" w:rsidRPr="003576C9" w:rsidRDefault="003576C9" w:rsidP="003576C9">
      <w:pPr>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576C9">
        <w:rPr>
          <w:rFonts w:ascii="Times New Roman" w:eastAsia="Times New Roman" w:hAnsi="Times New Roman" w:cs="Times New Roman"/>
          <w:color w:val="1E1E1E"/>
          <w:sz w:val="32"/>
          <w:szCs w:val="32"/>
          <w:lang w:eastAsia="ru-RU"/>
        </w:rPr>
        <w:t>III</w:t>
      </w:r>
      <w:proofErr w:type="gramStart"/>
      <w:r w:rsidRPr="003576C9">
        <w:rPr>
          <w:rFonts w:ascii="Times New Roman" w:eastAsia="Times New Roman" w:hAnsi="Times New Roman" w:cs="Times New Roman"/>
          <w:color w:val="1E1E1E"/>
          <w:sz w:val="32"/>
          <w:szCs w:val="32"/>
          <w:lang w:eastAsia="ru-RU"/>
        </w:rPr>
        <w:t>. заңды</w:t>
      </w:r>
      <w:proofErr w:type="gramEnd"/>
      <w:r w:rsidRPr="003576C9">
        <w:rPr>
          <w:rFonts w:ascii="Times New Roman" w:eastAsia="Times New Roman" w:hAnsi="Times New Roman" w:cs="Times New Roman"/>
          <w:color w:val="1E1E1E"/>
          <w:sz w:val="32"/>
          <w:szCs w:val="32"/>
          <w:lang w:eastAsia="ru-RU"/>
        </w:rPr>
        <w:t xml:space="preserve"> тұлғаның қаржылық орнықтылығын және қаржылық орнықтылықты сипаттайтын және заңды тұлғаның қаржылық орнықтылығы ақпарат</w:t>
      </w:r>
    </w:p>
    <w:tbl>
      <w:tblPr>
        <w:tblW w:w="969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2306"/>
        <w:gridCol w:w="2261"/>
        <w:gridCol w:w="1360"/>
        <w:gridCol w:w="1841"/>
        <w:gridCol w:w="1502"/>
      </w:tblGrid>
      <w:tr w:rsidR="003576C9" w:rsidRPr="003576C9" w:rsidTr="003576C9">
        <w:trPr>
          <w:trHeight w:val="146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r w:rsidRPr="003576C9">
              <w:rPr>
                <w:rFonts w:ascii="Times New Roman" w:eastAsia="Times New Roman" w:hAnsi="Times New Roman" w:cs="Times New Roman"/>
                <w:color w:val="000000"/>
                <w:spacing w:val="2"/>
                <w:sz w:val="20"/>
                <w:szCs w:val="20"/>
                <w:lang w:eastAsia="ru-RU"/>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Сипаттаманың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Шарртарды сақтау туралы мағына немесе белгісі 3 жылдық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xml:space="preserve">Сипаттау </w:t>
            </w:r>
            <w:proofErr w:type="gramStart"/>
            <w:r w:rsidRPr="003576C9">
              <w:rPr>
                <w:rFonts w:ascii="Times New Roman" w:eastAsia="Times New Roman" w:hAnsi="Times New Roman" w:cs="Times New Roman"/>
                <w:color w:val="000000"/>
                <w:spacing w:val="2"/>
                <w:sz w:val="20"/>
                <w:szCs w:val="20"/>
                <w:lang w:eastAsia="ru-RU"/>
              </w:rPr>
              <w:t>критериясы</w:t>
            </w:r>
            <w:r w:rsidRPr="003576C9">
              <w:rPr>
                <w:rFonts w:ascii="Times New Roman" w:eastAsia="Times New Roman" w:hAnsi="Times New Roman" w:cs="Times New Roman"/>
                <w:color w:val="000000"/>
                <w:spacing w:val="2"/>
                <w:sz w:val="20"/>
                <w:szCs w:val="20"/>
                <w:lang w:eastAsia="ru-RU"/>
              </w:rPr>
              <w:br/>
              <w:t>(</w:t>
            </w:r>
            <w:proofErr w:type="gramEnd"/>
            <w:r w:rsidRPr="003576C9">
              <w:rPr>
                <w:rFonts w:ascii="Times New Roman" w:eastAsia="Times New Roman" w:hAnsi="Times New Roman" w:cs="Times New Roman"/>
                <w:color w:val="000000"/>
                <w:spacing w:val="2"/>
                <w:sz w:val="20"/>
                <w:szCs w:val="20"/>
                <w:lang w:eastAsia="ru-RU"/>
              </w:rPr>
              <w:t>Ең төмен мағынада)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Шарртарды сақтау туралы мағына балды түрде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Факті бойынша сақтау туралы мағына</w:t>
            </w:r>
          </w:p>
        </w:tc>
      </w:tr>
      <w:tr w:rsidR="003576C9" w:rsidRPr="003576C9" w:rsidTr="003576C9">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6</w:t>
            </w:r>
          </w:p>
        </w:tc>
      </w:tr>
      <w:tr w:rsidR="003576C9" w:rsidRPr="003576C9" w:rsidTr="003576C9">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Таза актив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Құрылтайшы капитал көлемі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3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Қалған баға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Автономия коэффициенті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Жалпы ликвид коэффициенті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Жеке капитал, проценті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89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Қаржылық орнықтылығы коэффициенті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90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Мұнсыз ағымдық қызмет жеке актив айналым коэффициенті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90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Жеке капитал бұлтарыс коэффициенті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2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10</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xml:space="preserve">Заңды тұлғаның жиынтық </w:t>
            </w:r>
            <w:proofErr w:type="gramStart"/>
            <w:r w:rsidRPr="003576C9">
              <w:rPr>
                <w:rFonts w:ascii="Times New Roman" w:eastAsia="Times New Roman" w:hAnsi="Times New Roman" w:cs="Times New Roman"/>
                <w:color w:val="000000"/>
                <w:spacing w:val="2"/>
                <w:sz w:val="20"/>
                <w:szCs w:val="20"/>
                <w:lang w:eastAsia="ru-RU"/>
              </w:rPr>
              <w:t>көрсеткіші,тізілімге</w:t>
            </w:r>
            <w:proofErr w:type="gramEnd"/>
            <w:r w:rsidRPr="003576C9">
              <w:rPr>
                <w:rFonts w:ascii="Times New Roman" w:eastAsia="Times New Roman" w:hAnsi="Times New Roman" w:cs="Times New Roman"/>
                <w:color w:val="000000"/>
                <w:spacing w:val="2"/>
                <w:sz w:val="20"/>
                <w:szCs w:val="20"/>
                <w:lang w:eastAsia="ru-RU"/>
              </w:rPr>
              <w:t xml:space="preserve"> енгізуге үміткер (50 бал кемінде)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bl>
    <w:p w:rsidR="003576C9" w:rsidRPr="003576C9" w:rsidRDefault="003576C9" w:rsidP="003576C9">
      <w:pPr>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576C9">
        <w:rPr>
          <w:rFonts w:ascii="Times New Roman" w:eastAsia="Times New Roman" w:hAnsi="Times New Roman" w:cs="Times New Roman"/>
          <w:color w:val="1E1E1E"/>
          <w:sz w:val="32"/>
          <w:szCs w:val="32"/>
          <w:lang w:eastAsia="ru-RU"/>
        </w:rPr>
        <w:t>IV</w:t>
      </w:r>
      <w:proofErr w:type="gramStart"/>
      <w:r w:rsidRPr="003576C9">
        <w:rPr>
          <w:rFonts w:ascii="Times New Roman" w:eastAsia="Times New Roman" w:hAnsi="Times New Roman" w:cs="Times New Roman"/>
          <w:color w:val="1E1E1E"/>
          <w:sz w:val="32"/>
          <w:szCs w:val="32"/>
          <w:lang w:eastAsia="ru-RU"/>
        </w:rPr>
        <w:t>. тауарларды</w:t>
      </w:r>
      <w:proofErr w:type="gramEnd"/>
      <w:r w:rsidRPr="003576C9">
        <w:rPr>
          <w:rFonts w:ascii="Times New Roman" w:eastAsia="Times New Roman" w:hAnsi="Times New Roman" w:cs="Times New Roman"/>
          <w:color w:val="1E1E1E"/>
          <w:sz w:val="32"/>
          <w:szCs w:val="32"/>
          <w:lang w:eastAsia="ru-RU"/>
        </w:rPr>
        <w:t xml:space="preserve"> уақытша сақтауға арналған құрылысжайлардың, үй-жайлардың (үй-жайлар бөліктерінің) және (немесе) ашық алаңдардың (ашық алаңдар бөліктерінің) меншікте, шаруашылық жүргізуде, жедел басқаруда немесе жалға алынған туралы мәлімет</w:t>
      </w:r>
    </w:p>
    <w:tbl>
      <w:tblPr>
        <w:tblW w:w="970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1012"/>
        <w:gridCol w:w="5223"/>
        <w:gridCol w:w="3047"/>
      </w:tblGrid>
      <w:tr w:rsidR="003576C9" w:rsidRPr="003576C9" w:rsidTr="003576C9">
        <w:trPr>
          <w:trHeight w:val="88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r w:rsidRPr="003576C9">
              <w:rPr>
                <w:rFonts w:ascii="Times New Roman" w:eastAsia="Times New Roman" w:hAnsi="Times New Roman" w:cs="Times New Roman"/>
                <w:color w:val="000000"/>
                <w:spacing w:val="2"/>
                <w:sz w:val="20"/>
                <w:szCs w:val="20"/>
                <w:lang w:eastAsia="ru-RU"/>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Мекен 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меншікте</w:t>
            </w:r>
            <w:proofErr w:type="gramEnd"/>
            <w:r w:rsidRPr="003576C9">
              <w:rPr>
                <w:rFonts w:ascii="Times New Roman" w:eastAsia="Times New Roman" w:hAnsi="Times New Roman" w:cs="Times New Roman"/>
                <w:color w:val="000000"/>
                <w:spacing w:val="2"/>
                <w:sz w:val="20"/>
                <w:szCs w:val="20"/>
                <w:lang w:eastAsia="ru-RU"/>
              </w:rPr>
              <w:t>, шаруашылық жүргізуде, жедел басқаруда немесе жалға алынған туралы құжаттары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Құжаттардың әрекет мерзімі (жалға беру шарты)</w:t>
            </w:r>
          </w:p>
        </w:tc>
      </w:tr>
      <w:tr w:rsidR="003576C9" w:rsidRPr="003576C9" w:rsidTr="003576C9">
        <w:trPr>
          <w:trHeight w:val="60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4</w:t>
            </w:r>
          </w:p>
        </w:tc>
      </w:tr>
      <w:tr w:rsidR="003576C9" w:rsidRPr="003576C9" w:rsidTr="003576C9">
        <w:trPr>
          <w:trHeight w:val="59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1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bl>
    <w:p w:rsidR="003576C9" w:rsidRPr="003576C9" w:rsidRDefault="003576C9" w:rsidP="003576C9">
      <w:pPr>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576C9">
        <w:rPr>
          <w:rFonts w:ascii="Times New Roman" w:eastAsia="Times New Roman" w:hAnsi="Times New Roman" w:cs="Times New Roman"/>
          <w:color w:val="1E1E1E"/>
          <w:sz w:val="32"/>
          <w:szCs w:val="32"/>
          <w:lang w:eastAsia="ru-RU"/>
        </w:rPr>
        <w:t>V. Оғаш бөлімшілер және филиал бойынша мәлімет</w:t>
      </w:r>
    </w:p>
    <w:tbl>
      <w:tblPr>
        <w:tblW w:w="970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6"/>
        <w:gridCol w:w="3694"/>
        <w:gridCol w:w="5588"/>
      </w:tblGrid>
      <w:tr w:rsidR="003576C9" w:rsidRPr="003576C9" w:rsidTr="003576C9">
        <w:trPr>
          <w:trHeight w:val="91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r w:rsidRPr="003576C9">
              <w:rPr>
                <w:rFonts w:ascii="Times New Roman" w:eastAsia="Times New Roman" w:hAnsi="Times New Roman" w:cs="Times New Roman"/>
                <w:color w:val="000000"/>
                <w:spacing w:val="2"/>
                <w:sz w:val="20"/>
                <w:szCs w:val="20"/>
                <w:lang w:eastAsia="ru-RU"/>
              </w:rPr>
              <w:b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Оғаш бөлімшілер бойынша және (немесе) филиал (толық және қысқаша – ол болған кезде)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xml:space="preserve">Оғаш бөлімшелерінің нөмірі және (немесе) филиал, салық органдарымен берілген (мемлекет кірістер </w:t>
            </w:r>
            <w:proofErr w:type="gramStart"/>
            <w:r w:rsidRPr="003576C9">
              <w:rPr>
                <w:rFonts w:ascii="Times New Roman" w:eastAsia="Times New Roman" w:hAnsi="Times New Roman" w:cs="Times New Roman"/>
                <w:color w:val="000000"/>
                <w:spacing w:val="2"/>
                <w:sz w:val="20"/>
                <w:szCs w:val="20"/>
                <w:lang w:eastAsia="ru-RU"/>
              </w:rPr>
              <w:t>органдарымен )</w:t>
            </w:r>
            <w:proofErr w:type="gramEnd"/>
            <w:r w:rsidRPr="003576C9">
              <w:rPr>
                <w:rFonts w:ascii="Times New Roman" w:eastAsia="Times New Roman" w:hAnsi="Times New Roman" w:cs="Times New Roman"/>
                <w:color w:val="000000"/>
                <w:spacing w:val="2"/>
                <w:sz w:val="20"/>
                <w:szCs w:val="20"/>
                <w:lang w:eastAsia="ru-RU"/>
              </w:rPr>
              <w:t xml:space="preserve"> одақ мүше мемлекеттері</w:t>
            </w:r>
          </w:p>
        </w:tc>
      </w:tr>
      <w:tr w:rsidR="003576C9" w:rsidRPr="003576C9" w:rsidTr="003576C9">
        <w:trPr>
          <w:trHeight w:val="6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r>
      <w:tr w:rsidR="003576C9" w:rsidRPr="003576C9" w:rsidTr="003576C9">
        <w:trPr>
          <w:trHeight w:val="61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bl>
    <w:p w:rsidR="003576C9" w:rsidRPr="003576C9" w:rsidRDefault="003576C9" w:rsidP="003576C9">
      <w:pPr>
        <w:spacing w:before="225" w:after="135" w:line="390" w:lineRule="atLeast"/>
        <w:textAlignment w:val="baseline"/>
        <w:outlineLvl w:val="2"/>
        <w:rPr>
          <w:rFonts w:ascii="Times New Roman" w:eastAsia="Times New Roman" w:hAnsi="Times New Roman" w:cs="Times New Roman"/>
          <w:color w:val="1E1E1E"/>
          <w:sz w:val="32"/>
          <w:szCs w:val="32"/>
          <w:lang w:eastAsia="ru-RU"/>
        </w:rPr>
      </w:pPr>
      <w:r w:rsidRPr="003576C9">
        <w:rPr>
          <w:rFonts w:ascii="Times New Roman" w:eastAsia="Times New Roman" w:hAnsi="Times New Roman" w:cs="Times New Roman"/>
          <w:color w:val="1E1E1E"/>
          <w:sz w:val="32"/>
          <w:szCs w:val="32"/>
          <w:lang w:eastAsia="ru-RU"/>
        </w:rPr>
        <w:t>VI. Осы өтініште көрсетілген мәліметтерді растайтын құжаттар</w:t>
      </w:r>
    </w:p>
    <w:tbl>
      <w:tblPr>
        <w:tblW w:w="973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00"/>
        <w:gridCol w:w="4839"/>
        <w:gridCol w:w="2397"/>
      </w:tblGrid>
      <w:tr w:rsidR="003576C9" w:rsidRPr="003576C9" w:rsidTr="003576C9">
        <w:trPr>
          <w:trHeight w:val="63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 р/н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Құжаттардың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Парақтардың саны</w:t>
            </w:r>
          </w:p>
        </w:tc>
      </w:tr>
      <w:tr w:rsidR="003576C9" w:rsidRPr="003576C9" w:rsidTr="003576C9">
        <w:trPr>
          <w:trHeight w:val="63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jc w:val="center"/>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r>
      <w:tr w:rsidR="003576C9" w:rsidRPr="003576C9" w:rsidTr="003576C9">
        <w:trPr>
          <w:trHeight w:val="63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Заңды тұлғаның негізін қалаушылардың құжаттарының көшірмесі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90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Өтініш берушіде Қазақстан Республикасының салық заңнамасына сәйкес берешегінің (бересінің) болмауын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91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Қаржылық орнықтылығы жиынтық көрсеткішін және қаржылық орнықтылығы көрсеткіші мағынасының есебін растайтын құжаттар (құжаттар көшірмесі)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175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заңды</w:t>
            </w:r>
            <w:proofErr w:type="gramEnd"/>
            <w:r w:rsidRPr="003576C9">
              <w:rPr>
                <w:rFonts w:ascii="Times New Roman" w:eastAsia="Times New Roman" w:hAnsi="Times New Roman" w:cs="Times New Roman"/>
                <w:color w:val="000000"/>
                <w:spacing w:val="2"/>
                <w:sz w:val="20"/>
                <w:szCs w:val="20"/>
                <w:lang w:eastAsia="ru-RU"/>
              </w:rPr>
              <w:t xml:space="preserve"> тұлға акцияларының он және одан көп пайызы бар акционерлері, оның құрылтайшылары (қатысушылары), басшылары, бас бухгалтерлерінің Еуразиялық экономикалық одаққа мүше басқа мемлекеттердің аумағындағы қылмыстық құқық бұзушылықтары үшін қылмыстық жауаптылыққа тарту фактілерінің болмауын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175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proofErr w:type="gramStart"/>
            <w:r w:rsidRPr="003576C9">
              <w:rPr>
                <w:rFonts w:ascii="Times New Roman" w:eastAsia="Times New Roman" w:hAnsi="Times New Roman" w:cs="Times New Roman"/>
                <w:color w:val="000000"/>
                <w:spacing w:val="2"/>
                <w:sz w:val="20"/>
                <w:szCs w:val="20"/>
                <w:lang w:eastAsia="ru-RU"/>
              </w:rPr>
              <w:t>уәкілетті</w:t>
            </w:r>
            <w:proofErr w:type="gramEnd"/>
            <w:r w:rsidRPr="003576C9">
              <w:rPr>
                <w:rFonts w:ascii="Times New Roman" w:eastAsia="Times New Roman" w:hAnsi="Times New Roman" w:cs="Times New Roman"/>
                <w:color w:val="000000"/>
                <w:spacing w:val="2"/>
                <w:sz w:val="20"/>
                <w:szCs w:val="20"/>
                <w:lang w:eastAsia="ru-RU"/>
              </w:rPr>
              <w:t xml:space="preserve"> орган белгілеген талаптарға сәйкес келетін, кедендік операциялар жасау кезінде кеден органдарына ұсынылған мәліметтерді шаруашылық операцияларды жүргізу туралы мәліметтермен салыстырып қарауға мүмкіндік беретін және кеден органдарының осындай мәліметтерге қол жеткізуін (оның ішінде қашықтықтан) қамтамасыз ететін тауарларды есепке алу жүйесінің болуын растайтын құжаттар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177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Екінші немесе үшінші типтегі куәлікті алуға үміткер қтініш берушіде аумағында тауарларды уақытша сақтау, кедендік транзит кедендік рәсімінің қолданылуын аяқтау жүзеге асырылатын және (немесе) кедендік бақылау жүргізілетін құрылысжайлардың, үй-жайлардың (үй-жайлардың бөлiктерiнің) және (немесе) ашық алаңдардың (ашық алаңдардың бөліктерінің) болуын растайтын құжат көшірмесі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3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Басқа құжаттар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3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______________________</w:t>
            </w:r>
          </w:p>
        </w:tc>
      </w:tr>
      <w:tr w:rsidR="003576C9" w:rsidRPr="003576C9" w:rsidTr="003576C9">
        <w:trPr>
          <w:trHeight w:val="90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roofErr w:type="gramStart"/>
            <w:r w:rsidRPr="003576C9">
              <w:rPr>
                <w:rFonts w:ascii="Times New Roman" w:eastAsia="Times New Roman" w:hAnsi="Times New Roman" w:cs="Times New Roman"/>
                <w:color w:val="000000"/>
                <w:spacing w:val="2"/>
                <w:sz w:val="20"/>
                <w:szCs w:val="20"/>
                <w:lang w:eastAsia="ru-RU"/>
              </w:rPr>
              <w:t>өтініш</w:t>
            </w:r>
            <w:proofErr w:type="gramEnd"/>
            <w:r w:rsidRPr="003576C9">
              <w:rPr>
                <w:rFonts w:ascii="Times New Roman" w:eastAsia="Times New Roman" w:hAnsi="Times New Roman" w:cs="Times New Roman"/>
                <w:color w:val="000000"/>
                <w:spacing w:val="2"/>
                <w:sz w:val="20"/>
                <w:szCs w:val="20"/>
                <w:lang w:eastAsia="ru-RU"/>
              </w:rPr>
              <w:t xml:space="preserve"> беруші басшысының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roofErr w:type="gramStart"/>
            <w:r w:rsidRPr="003576C9">
              <w:rPr>
                <w:rFonts w:ascii="Times New Roman" w:eastAsia="Times New Roman" w:hAnsi="Times New Roman" w:cs="Times New Roman"/>
                <w:color w:val="000000"/>
                <w:spacing w:val="2"/>
                <w:sz w:val="20"/>
                <w:szCs w:val="20"/>
                <w:lang w:eastAsia="ru-RU"/>
              </w:rPr>
              <w:t>өтініш</w:t>
            </w:r>
            <w:proofErr w:type="gramEnd"/>
            <w:r w:rsidRPr="003576C9">
              <w:rPr>
                <w:rFonts w:ascii="Times New Roman" w:eastAsia="Times New Roman" w:hAnsi="Times New Roman" w:cs="Times New Roman"/>
                <w:color w:val="000000"/>
                <w:spacing w:val="2"/>
                <w:sz w:val="20"/>
                <w:szCs w:val="20"/>
                <w:lang w:eastAsia="ru-RU"/>
              </w:rPr>
              <w:t xml:space="preserve"> берушінің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w:t>
            </w:r>
            <w:proofErr w:type="gramStart"/>
            <w:r w:rsidRPr="003576C9">
              <w:rPr>
                <w:rFonts w:ascii="Times New Roman" w:eastAsia="Times New Roman" w:hAnsi="Times New Roman" w:cs="Times New Roman"/>
                <w:color w:val="000000"/>
                <w:spacing w:val="2"/>
                <w:sz w:val="20"/>
                <w:szCs w:val="20"/>
                <w:lang w:eastAsia="ru-RU"/>
              </w:rPr>
              <w:t>өтініш</w:t>
            </w:r>
            <w:proofErr w:type="gramEnd"/>
            <w:r w:rsidRPr="003576C9">
              <w:rPr>
                <w:rFonts w:ascii="Times New Roman" w:eastAsia="Times New Roman" w:hAnsi="Times New Roman" w:cs="Times New Roman"/>
                <w:color w:val="000000"/>
                <w:spacing w:val="2"/>
                <w:sz w:val="20"/>
                <w:szCs w:val="20"/>
                <w:lang w:eastAsia="ru-RU"/>
              </w:rPr>
              <w:t xml:space="preserve"> берушінің Т.А.Ә.)</w:t>
            </w:r>
          </w:p>
        </w:tc>
      </w:tr>
      <w:tr w:rsidR="003576C9" w:rsidRPr="003576C9" w:rsidTr="003576C9">
        <w:trPr>
          <w:trHeight w:val="22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p>
        </w:tc>
      </w:tr>
      <w:tr w:rsidR="003576C9" w:rsidRPr="003576C9" w:rsidTr="003576C9">
        <w:trPr>
          <w:trHeight w:val="632"/>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3576C9" w:rsidRPr="003576C9" w:rsidRDefault="003576C9" w:rsidP="003576C9">
            <w:pPr>
              <w:spacing w:after="360" w:line="285" w:lineRule="atLeast"/>
              <w:textAlignment w:val="baseline"/>
              <w:rPr>
                <w:rFonts w:ascii="Times New Roman" w:eastAsia="Times New Roman" w:hAnsi="Times New Roman" w:cs="Times New Roman"/>
                <w:color w:val="000000"/>
                <w:spacing w:val="2"/>
                <w:sz w:val="20"/>
                <w:szCs w:val="20"/>
                <w:lang w:eastAsia="ru-RU"/>
              </w:rPr>
            </w:pPr>
            <w:r w:rsidRPr="003576C9">
              <w:rPr>
                <w:rFonts w:ascii="Times New Roman" w:eastAsia="Times New Roman" w:hAnsi="Times New Roman" w:cs="Times New Roman"/>
                <w:color w:val="000000"/>
                <w:spacing w:val="2"/>
                <w:sz w:val="20"/>
                <w:szCs w:val="20"/>
                <w:lang w:eastAsia="ru-RU"/>
              </w:rPr>
              <w:t>"__" _________ 20__ ж.</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3576C9" w:rsidRPr="003576C9" w:rsidRDefault="003576C9" w:rsidP="003576C9">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3576C9" w:rsidRPr="003576C9" w:rsidRDefault="003576C9" w:rsidP="003576C9">
            <w:pPr>
              <w:spacing w:after="0" w:line="240" w:lineRule="auto"/>
              <w:rPr>
                <w:rFonts w:ascii="Times New Roman" w:eastAsia="Times New Roman" w:hAnsi="Times New Roman" w:cs="Times New Roman"/>
                <w:sz w:val="20"/>
                <w:szCs w:val="20"/>
                <w:lang w:eastAsia="ru-RU"/>
              </w:rPr>
            </w:pPr>
            <w:r w:rsidRPr="003576C9">
              <w:rPr>
                <w:rFonts w:ascii="Times New Roman" w:eastAsia="Times New Roman" w:hAnsi="Times New Roman" w:cs="Times New Roman"/>
                <w:sz w:val="20"/>
                <w:szCs w:val="20"/>
                <w:lang w:eastAsia="ru-RU"/>
              </w:rPr>
              <w:br/>
            </w:r>
          </w:p>
        </w:tc>
      </w:tr>
    </w:tbl>
    <w:p w:rsidR="003576C9" w:rsidRPr="003576C9" w:rsidRDefault="003576C9">
      <w:pPr>
        <w:rPr>
          <w:rFonts w:ascii="Times New Roman" w:hAnsi="Times New Roman" w:cs="Times New Roman"/>
          <w:lang w:val="kk-KZ"/>
        </w:rPr>
      </w:pPr>
    </w:p>
    <w:sectPr w:rsidR="003576C9" w:rsidRPr="00357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22"/>
    <w:rsid w:val="003576C9"/>
    <w:rsid w:val="0089133A"/>
    <w:rsid w:val="00CF4E28"/>
    <w:rsid w:val="00EC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C2636-0B7B-4C89-86C0-780FE0C9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576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76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57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7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9629">
      <w:bodyDiv w:val="1"/>
      <w:marLeft w:val="0"/>
      <w:marRight w:val="0"/>
      <w:marTop w:val="0"/>
      <w:marBottom w:val="0"/>
      <w:divBdr>
        <w:top w:val="none" w:sz="0" w:space="0" w:color="auto"/>
        <w:left w:val="none" w:sz="0" w:space="0" w:color="auto"/>
        <w:bottom w:val="none" w:sz="0" w:space="0" w:color="auto"/>
        <w:right w:val="none" w:sz="0" w:space="0" w:color="auto"/>
      </w:divBdr>
    </w:div>
    <w:div w:id="11708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700000123" TargetMode="External"/><Relationship Id="rId3" Type="http://schemas.openxmlformats.org/officeDocument/2006/relationships/webSettings" Target="webSettings.xml"/><Relationship Id="rId7" Type="http://schemas.openxmlformats.org/officeDocument/2006/relationships/hyperlink" Target="https://adilet.zan.kz/kaz/docs/K1700000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700000123" TargetMode="External"/><Relationship Id="rId5" Type="http://schemas.openxmlformats.org/officeDocument/2006/relationships/hyperlink" Target="https://adilet.zan.kz/kaz/docs/K1700000123" TargetMode="External"/><Relationship Id="rId10" Type="http://schemas.openxmlformats.org/officeDocument/2006/relationships/theme" Target="theme/theme1.xml"/><Relationship Id="rId4" Type="http://schemas.openxmlformats.org/officeDocument/2006/relationships/hyperlink" Target="https://adilet.zan.kz/kaz/docs/K17000001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1808</Words>
  <Characters>10308</Characters>
  <Application>Microsoft Office Word</Application>
  <DocSecurity>0</DocSecurity>
  <Lines>85</Lines>
  <Paragraphs>24</Paragraphs>
  <ScaleCrop>false</ScaleCrop>
  <Company>SPecialiST RePack</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2021-11-18T05:25:00Z</dcterms:created>
  <dcterms:modified xsi:type="dcterms:W3CDTF">2021-11-18T05:31:00Z</dcterms:modified>
</cp:coreProperties>
</file>