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8CF0" w14:textId="5D292770" w:rsidR="00EE7AAE" w:rsidRDefault="000F50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F26E4AB" wp14:editId="0005C8B8">
            <wp:simplePos x="0" y="0"/>
            <wp:positionH relativeFrom="column">
              <wp:posOffset>-588816</wp:posOffset>
            </wp:positionH>
            <wp:positionV relativeFrom="paragraph">
              <wp:posOffset>1607070</wp:posOffset>
            </wp:positionV>
            <wp:extent cx="5730240" cy="7642747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6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4DB23" wp14:editId="6A1AECAF">
                <wp:simplePos x="0" y="0"/>
                <wp:positionH relativeFrom="column">
                  <wp:posOffset>4047973</wp:posOffset>
                </wp:positionH>
                <wp:positionV relativeFrom="paragraph">
                  <wp:posOffset>465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1AE4" w14:textId="3E7C3568" w:rsidR="000F508C" w:rsidRPr="000F508C" w:rsidRDefault="000F508C" w:rsidP="000F50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Қазақстан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Республикасы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Қаржы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министрінің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2018 </w:t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жылғы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12 </w:t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ақпандағы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№ 160 </w:t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бұйрығына</w:t>
                            </w:r>
                            <w:proofErr w:type="spellEnd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11- </w:t>
                            </w:r>
                            <w:proofErr w:type="spellStart"/>
                            <w:r w:rsidRPr="000F50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қосымша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4DB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7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" filled="f" stroked="f">
                <v:textbox style="mso-fit-shape-to-text:t">
                  <w:txbxContent>
                    <w:p w14:paraId="20A71AE4" w14:textId="3E7C3568" w:rsidR="000F508C" w:rsidRPr="000F508C" w:rsidRDefault="000F508C" w:rsidP="000F50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Қазақстан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Республикасы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Қаржы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министрінің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2018 </w:t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жылғы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12 </w:t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ақпандағы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№ 160 </w:t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бұйрығына</w:t>
                      </w:r>
                      <w:proofErr w:type="spellEnd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11- </w:t>
                      </w:r>
                      <w:proofErr w:type="spellStart"/>
                      <w:r w:rsidRPr="000F50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қосымша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2"/>
    <w:rsid w:val="000F508C"/>
    <w:rsid w:val="003457AA"/>
    <w:rsid w:val="007E20AF"/>
    <w:rsid w:val="00D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414A"/>
  <w15:chartTrackingRefBased/>
  <w15:docId w15:val="{6B026B75-A433-4D17-A630-1C1C49A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2021-11-11T08:39:00Z</dcterms:created>
  <dcterms:modified xsi:type="dcterms:W3CDTF">2021-11-11T08:39:00Z</dcterms:modified>
</cp:coreProperties>
</file>